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400"/>
      </w:tblGrid>
      <w:tr w:rsidR="00804E6D" w:rsidRPr="00804E6D" w14:paraId="6954DB43" w14:textId="77777777" w:rsidTr="00B77AE4">
        <w:trPr>
          <w:trHeight w:val="1592"/>
        </w:trPr>
        <w:tc>
          <w:tcPr>
            <w:tcW w:w="5040" w:type="dxa"/>
            <w:tcBorders>
              <w:top w:val="nil"/>
              <w:left w:val="nil"/>
              <w:bottom w:val="nil"/>
              <w:right w:val="nil"/>
            </w:tcBorders>
          </w:tcPr>
          <w:p w14:paraId="1B9FA443" w14:textId="7B3E4A9D" w:rsidR="00084F6F" w:rsidRPr="00804E6D" w:rsidRDefault="00804E6D" w:rsidP="00B77AE4">
            <w:pPr>
              <w:spacing w:before="40"/>
              <w:ind w:firstLine="0"/>
              <w:jc w:val="center"/>
              <w:rPr>
                <w:rFonts w:eastAsia="Calibri"/>
                <w:b/>
                <w:color w:val="auto"/>
                <w:sz w:val="24"/>
                <w:szCs w:val="24"/>
              </w:rPr>
            </w:pPr>
            <w:r>
              <w:rPr>
                <w:rFonts w:eastAsia="Calibri"/>
                <w:b/>
                <w:color w:val="auto"/>
                <w:sz w:val="24"/>
                <w:szCs w:val="24"/>
              </w:rPr>
              <w:t>LIÊN ĐOÀN LAO ĐỘNG QUẬN GÒ VẤP</w:t>
            </w:r>
          </w:p>
          <w:p w14:paraId="566D4DFE" w14:textId="106A1153" w:rsidR="00084F6F" w:rsidRPr="00804E6D" w:rsidRDefault="00084F6F" w:rsidP="00DD4EDA">
            <w:pPr>
              <w:spacing w:before="40"/>
              <w:ind w:firstLine="0"/>
              <w:rPr>
                <w:rFonts w:eastAsia="Calibri"/>
                <w:b/>
                <w:color w:val="auto"/>
                <w:sz w:val="24"/>
                <w:szCs w:val="24"/>
              </w:rPr>
            </w:pPr>
            <w:r w:rsidRPr="00804E6D">
              <w:rPr>
                <w:rFonts w:eastAsia="Calibri"/>
                <w:b/>
                <w:color w:val="auto"/>
                <w:sz w:val="24"/>
                <w:szCs w:val="24"/>
              </w:rPr>
              <w:t>CÔNG ĐOÀN …</w:t>
            </w:r>
          </w:p>
          <w:p w14:paraId="4DF2D28A" w14:textId="27A427FF" w:rsidR="00DD4EDA" w:rsidRPr="00804E6D" w:rsidRDefault="00691623" w:rsidP="00DD4EDA">
            <w:pPr>
              <w:spacing w:before="120"/>
              <w:ind w:hanging="30"/>
              <w:jc w:val="center"/>
              <w:rPr>
                <w:rFonts w:eastAsia="Calibri"/>
                <w:i/>
                <w:iCs w:val="0"/>
                <w:color w:val="auto"/>
                <w:szCs w:val="26"/>
              </w:rPr>
            </w:pPr>
            <w:r>
              <w:rPr>
                <w:i/>
                <w:iCs w:val="0"/>
                <w:noProof/>
                <w:color w:val="auto"/>
              </w:rPr>
              <w:pict w14:anchorId="628B293E">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1.4pt;margin-top:5.2pt;width:180pt;height:0;z-index:251659264;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" adj="-8736,-1,-8736"/>
              </w:pict>
            </w:r>
          </w:p>
          <w:p w14:paraId="3A55F732" w14:textId="77E8089E" w:rsidR="00084F6F" w:rsidRPr="00804E6D" w:rsidRDefault="00084F6F" w:rsidP="00DD4EDA">
            <w:pPr>
              <w:spacing w:before="120"/>
              <w:ind w:hanging="30"/>
              <w:jc w:val="center"/>
              <w:rPr>
                <w:rFonts w:eastAsia="Calibri"/>
                <w:i/>
                <w:iCs w:val="0"/>
                <w:color w:val="auto"/>
                <w:sz w:val="22"/>
                <w:szCs w:val="22"/>
              </w:rPr>
            </w:pPr>
          </w:p>
        </w:tc>
        <w:tc>
          <w:tcPr>
            <w:tcW w:w="5400" w:type="dxa"/>
            <w:tcBorders>
              <w:top w:val="nil"/>
              <w:left w:val="nil"/>
              <w:bottom w:val="nil"/>
              <w:right w:val="nil"/>
            </w:tcBorders>
          </w:tcPr>
          <w:p w14:paraId="0EF8FE8D" w14:textId="77777777" w:rsidR="00084F6F" w:rsidRPr="00804E6D" w:rsidRDefault="00084F6F" w:rsidP="00B77AE4">
            <w:pPr>
              <w:ind w:firstLine="0"/>
              <w:jc w:val="center"/>
              <w:rPr>
                <w:rFonts w:eastAsia="Calibri"/>
                <w:b/>
                <w:color w:val="auto"/>
                <w:sz w:val="24"/>
                <w:szCs w:val="24"/>
              </w:rPr>
            </w:pPr>
            <w:r w:rsidRPr="00804E6D">
              <w:rPr>
                <w:rFonts w:eastAsia="Calibri"/>
                <w:b/>
                <w:color w:val="auto"/>
                <w:sz w:val="24"/>
                <w:szCs w:val="24"/>
              </w:rPr>
              <w:t>CỘNG HÒA XÃ HỘI CHỦ NGHĨA VIỆT NAM</w:t>
            </w:r>
          </w:p>
          <w:p w14:paraId="014A2258" w14:textId="77777777" w:rsidR="00084F6F" w:rsidRPr="00804E6D" w:rsidRDefault="00084F6F" w:rsidP="00B77AE4">
            <w:pPr>
              <w:spacing w:before="40"/>
              <w:jc w:val="center"/>
              <w:rPr>
                <w:rFonts w:eastAsia="Calibri"/>
                <w:b/>
                <w:color w:val="auto"/>
                <w:sz w:val="24"/>
                <w:szCs w:val="24"/>
              </w:rPr>
            </w:pPr>
            <w:r w:rsidRPr="00804E6D">
              <w:rPr>
                <w:rFonts w:eastAsia="Calibri"/>
                <w:b/>
                <w:color w:val="auto"/>
                <w:sz w:val="24"/>
                <w:szCs w:val="24"/>
              </w:rPr>
              <w:t>Độc lập – Tự do – Hạnh phúc</w:t>
            </w:r>
          </w:p>
          <w:p w14:paraId="14144983" w14:textId="2D781146" w:rsidR="00084F6F" w:rsidRPr="00804E6D" w:rsidRDefault="00691623" w:rsidP="00B77AE4">
            <w:pPr>
              <w:spacing w:before="240"/>
              <w:ind w:hanging="29"/>
              <w:jc w:val="center"/>
              <w:rPr>
                <w:rFonts w:eastAsia="Calibri"/>
                <w:i/>
                <w:color w:val="auto"/>
                <w:szCs w:val="26"/>
              </w:rPr>
            </w:pPr>
            <w:r>
              <w:rPr>
                <w:rFonts w:eastAsia="Calibri"/>
                <w:i/>
                <w:noProof/>
                <w:color w:val="auto"/>
                <w:szCs w:val="26"/>
              </w:rPr>
              <w:pict w14:anchorId="723B6B77">
                <v:shape id="_x0000_s1027" type="#_x0000_t32" style="position:absolute;left:0;text-align:left;margin-left:76.35pt;margin-top:2.95pt;width:127.5pt;height:0;z-index:251660288" o:connectortype="straight"/>
              </w:pict>
            </w:r>
            <w:r w:rsidR="00804E6D">
              <w:rPr>
                <w:rFonts w:eastAsia="Calibri"/>
                <w:i/>
                <w:color w:val="auto"/>
                <w:szCs w:val="26"/>
              </w:rPr>
              <w:t>Gò Vấp</w:t>
            </w:r>
            <w:r w:rsidR="00084F6F" w:rsidRPr="00804E6D">
              <w:rPr>
                <w:rFonts w:eastAsia="Calibri"/>
                <w:i/>
                <w:color w:val="auto"/>
                <w:szCs w:val="26"/>
              </w:rPr>
              <w:t>, ngày       tháng     năm 20</w:t>
            </w:r>
          </w:p>
        </w:tc>
      </w:tr>
    </w:tbl>
    <w:p w14:paraId="776C9947" w14:textId="77777777" w:rsidR="00084F6F" w:rsidRPr="00804E6D" w:rsidRDefault="00084F6F" w:rsidP="00084F6F">
      <w:pPr>
        <w:rPr>
          <w:b/>
          <w:bCs/>
          <w:color w:val="auto"/>
          <w:szCs w:val="26"/>
        </w:rPr>
      </w:pPr>
      <w:r w:rsidRPr="00804E6D">
        <w:rPr>
          <w:b/>
          <w:color w:val="auto"/>
          <w:sz w:val="28"/>
          <w:szCs w:val="28"/>
        </w:rPr>
        <w:t xml:space="preserve"> </w:t>
      </w:r>
    </w:p>
    <w:p w14:paraId="1C412B96" w14:textId="77777777" w:rsidR="00084F6F" w:rsidRPr="00A96A1B" w:rsidRDefault="00084F6F" w:rsidP="00084F6F">
      <w:pPr>
        <w:pStyle w:val="Heading2"/>
        <w:jc w:val="center"/>
        <w:rPr>
          <w:color w:val="auto"/>
          <w:sz w:val="36"/>
          <w:szCs w:val="36"/>
        </w:rPr>
      </w:pPr>
      <w:r w:rsidRPr="00A96A1B">
        <w:rPr>
          <w:color w:val="auto"/>
          <w:sz w:val="36"/>
          <w:szCs w:val="36"/>
        </w:rPr>
        <w:t>QUY CHẾ</w:t>
      </w:r>
    </w:p>
    <w:p w14:paraId="0B31D776" w14:textId="1B9F9B13" w:rsidR="00084F6F" w:rsidRPr="00A96A1B" w:rsidRDefault="00804E6D" w:rsidP="00804E6D">
      <w:pPr>
        <w:shd w:val="clear" w:color="auto" w:fill="FFFFFF"/>
        <w:jc w:val="center"/>
        <w:rPr>
          <w:b/>
          <w:color w:val="auto"/>
          <w:sz w:val="28"/>
          <w:szCs w:val="28"/>
        </w:rPr>
      </w:pPr>
      <w:bookmarkStart w:id="0" w:name="loai_2_name"/>
      <w:r w:rsidRPr="00A96A1B">
        <w:rPr>
          <w:b/>
          <w:color w:val="auto"/>
          <w:sz w:val="28"/>
          <w:szCs w:val="28"/>
        </w:rPr>
        <w:t>THU, CHI, QUẢN LÝ TÀI CHÍNH, TÀI SẢN TẠI CÔNG ĐOÀN CƠ SỞ</w:t>
      </w:r>
      <w:bookmarkEnd w:id="0"/>
      <w:r w:rsidRPr="00A96A1B">
        <w:rPr>
          <w:b/>
          <w:color w:val="auto"/>
          <w:sz w:val="28"/>
          <w:szCs w:val="28"/>
        </w:rPr>
        <w:br/>
      </w:r>
    </w:p>
    <w:p w14:paraId="77CB7C48" w14:textId="77777777" w:rsidR="00084F6F" w:rsidRPr="00804E6D" w:rsidRDefault="00084F6F" w:rsidP="00084F6F">
      <w:pPr>
        <w:ind w:firstLine="0"/>
        <w:rPr>
          <w:b/>
          <w:bCs/>
          <w:color w:val="auto"/>
          <w:szCs w:val="26"/>
        </w:rPr>
      </w:pPr>
    </w:p>
    <w:p w14:paraId="546BD8D5" w14:textId="77777777" w:rsidR="00084F6F" w:rsidRPr="00804E6D" w:rsidRDefault="00084F6F" w:rsidP="00A90EA9">
      <w:pPr>
        <w:pStyle w:val="BodyText"/>
        <w:spacing w:line="288" w:lineRule="auto"/>
        <w:rPr>
          <w:color w:val="auto"/>
          <w:szCs w:val="26"/>
        </w:rPr>
      </w:pPr>
      <w:r w:rsidRPr="00804E6D">
        <w:rPr>
          <w:color w:val="auto"/>
          <w:szCs w:val="26"/>
        </w:rPr>
        <w:t>Căn cứ Điều 26 Luật Công đoàn 2012; Điều lệ Công đoàn Việt Nam,</w:t>
      </w:r>
    </w:p>
    <w:p w14:paraId="799657D5" w14:textId="4D2CCA5A" w:rsidR="00A90EA9" w:rsidRPr="00A90EA9" w:rsidRDefault="00A90EA9" w:rsidP="00A90EA9">
      <w:pPr>
        <w:autoSpaceDE w:val="0"/>
        <w:autoSpaceDN w:val="0"/>
        <w:adjustRightInd w:val="0"/>
        <w:spacing w:before="120" w:after="120"/>
        <w:ind w:firstLine="652"/>
        <w:rPr>
          <w:color w:val="auto"/>
          <w:szCs w:val="26"/>
        </w:rPr>
      </w:pPr>
      <w:r w:rsidRPr="00A90EA9">
        <w:rPr>
          <w:color w:val="auto"/>
          <w:szCs w:val="26"/>
        </w:rPr>
        <w:t>Căn cứ Quyết định 1908/QĐ-TLĐ ngày 19/12/2016 của Tổng LĐLĐ Việt Nam v/v ban hành Quy định về quan lý tài chính, tài sản công đoàn, thu, phân phối nguồn thu và thưởng, phạt thu, nộp tài chính công đoàn;</w:t>
      </w:r>
    </w:p>
    <w:p w14:paraId="17B46CCF" w14:textId="540D43F9" w:rsidR="00A90EA9" w:rsidRPr="00A90EA9" w:rsidRDefault="00A90EA9" w:rsidP="00A90EA9">
      <w:pPr>
        <w:autoSpaceDE w:val="0"/>
        <w:autoSpaceDN w:val="0"/>
        <w:adjustRightInd w:val="0"/>
        <w:spacing w:before="120" w:after="120"/>
        <w:ind w:firstLine="652"/>
        <w:rPr>
          <w:color w:val="auto"/>
          <w:szCs w:val="26"/>
        </w:rPr>
      </w:pPr>
      <w:r w:rsidRPr="00A90EA9">
        <w:rPr>
          <w:color w:val="auto"/>
          <w:szCs w:val="26"/>
        </w:rPr>
        <w:t xml:space="preserve">Căn cứ Quyết định số 4290/QĐ-TLĐ ngày 01 tháng 3 năm 2022 của Tổng Liên đoàn Lao động Việt Nam về </w:t>
      </w:r>
      <w:r w:rsidRPr="00A90EA9">
        <w:rPr>
          <w:bCs/>
          <w:color w:val="auto"/>
          <w:szCs w:val="26"/>
        </w:rPr>
        <w:t>việc ban hành Quy định thu, chi, quản lý tài chính, tài sản tại Công đoàn cơ sở</w:t>
      </w:r>
      <w:r w:rsidRPr="00A90EA9">
        <w:rPr>
          <w:color w:val="auto"/>
          <w:szCs w:val="26"/>
        </w:rPr>
        <w:t>;</w:t>
      </w:r>
    </w:p>
    <w:p w14:paraId="266AA217" w14:textId="4ADD61C5" w:rsidR="00084F6F" w:rsidRPr="00435DB0" w:rsidRDefault="00A90EA9" w:rsidP="00A90EA9">
      <w:pPr>
        <w:pStyle w:val="BodyText"/>
        <w:spacing w:line="288" w:lineRule="auto"/>
        <w:ind w:firstLine="652"/>
        <w:rPr>
          <w:color w:val="auto"/>
          <w:szCs w:val="26"/>
        </w:rPr>
      </w:pPr>
      <w:r w:rsidRPr="00A90EA9">
        <w:rPr>
          <w:color w:val="auto"/>
          <w:szCs w:val="26"/>
        </w:rPr>
        <w:t xml:space="preserve">Căn cứ quyết định </w:t>
      </w:r>
      <w:r w:rsidRPr="00A90EA9">
        <w:rPr>
          <w:color w:val="auto"/>
          <w:szCs w:val="26"/>
          <w:shd w:val="clear" w:color="auto" w:fill="FFFFFF"/>
        </w:rPr>
        <w:t> </w:t>
      </w:r>
      <w:hyperlink r:id="rId5" w:tgtFrame="_blank" w:history="1">
        <w:r w:rsidRPr="00A90EA9">
          <w:rPr>
            <w:rStyle w:val="Hyperlink"/>
            <w:color w:val="auto"/>
            <w:szCs w:val="26"/>
            <w:u w:val="none"/>
            <w:shd w:val="clear" w:color="auto" w:fill="FFFFFF"/>
          </w:rPr>
          <w:t>Quyết định 5692/QĐ-TLĐ</w:t>
        </w:r>
      </w:hyperlink>
      <w:r w:rsidRPr="00A90EA9">
        <w:rPr>
          <w:color w:val="auto"/>
          <w:szCs w:val="26"/>
          <w:shd w:val="clear" w:color="auto" w:fill="FFFFFF"/>
        </w:rPr>
        <w:t> ngày 08/12/2022 quy định về chế độ phụ cấp đối với cán bộ công đoàn các cấp có hiệu lực từ ngày 01/01/2023</w:t>
      </w:r>
      <w:r w:rsidRPr="00A90EA9">
        <w:rPr>
          <w:color w:val="auto"/>
          <w:szCs w:val="26"/>
        </w:rPr>
        <w:t xml:space="preserve"> của Tổng LĐLĐ </w:t>
      </w:r>
      <w:r w:rsidRPr="00435DB0">
        <w:rPr>
          <w:color w:val="auto"/>
          <w:szCs w:val="26"/>
        </w:rPr>
        <w:t>Việt Nam về việc ban hành quy định chế độ phụ cấp cán bộ Công đoàn</w:t>
      </w:r>
      <w:r w:rsidR="00084F6F" w:rsidRPr="00435DB0">
        <w:rPr>
          <w:color w:val="auto"/>
          <w:szCs w:val="26"/>
        </w:rPr>
        <w:t>.</w:t>
      </w:r>
    </w:p>
    <w:p w14:paraId="29FC8D59" w14:textId="1D7D78F7" w:rsidR="00805F86" w:rsidRPr="00805F86" w:rsidRDefault="00805F86" w:rsidP="00A90EA9">
      <w:pPr>
        <w:pStyle w:val="BodyText"/>
        <w:spacing w:line="288" w:lineRule="auto"/>
        <w:ind w:firstLine="652"/>
        <w:rPr>
          <w:color w:val="auto"/>
          <w:szCs w:val="26"/>
        </w:rPr>
      </w:pPr>
      <w:r w:rsidRPr="00435DB0">
        <w:rPr>
          <w:color w:val="auto"/>
          <w:szCs w:val="26"/>
        </w:rPr>
        <w:t xml:space="preserve">Căn cứ  </w:t>
      </w:r>
      <w:r w:rsidRPr="00435DB0">
        <w:rPr>
          <w:bCs/>
          <w:color w:val="auto"/>
          <w:szCs w:val="26"/>
        </w:rPr>
        <w:t>Quyết định số 7201</w:t>
      </w:r>
      <w:r w:rsidRPr="00435DB0">
        <w:rPr>
          <w:color w:val="auto"/>
          <w:szCs w:val="26"/>
        </w:rPr>
        <w:t xml:space="preserve">/QĐ-TLĐ ngày 18/5/2023 của Tổng Liên đoàn Lao động Việt Nam về việc </w:t>
      </w:r>
      <w:r w:rsidRPr="00435DB0">
        <w:rPr>
          <w:color w:val="auto"/>
          <w:szCs w:val="26"/>
          <w:shd w:val="clear" w:color="auto" w:fill="FFFFFF"/>
        </w:rPr>
        <w:t>sửa đổi Quyết định số 4290/QĐ-TLĐ ngày 01/3/2022 của Đoàn Chủ tịch TLĐ về thu, chi quản lý tài chính CĐCS; Quyết định số 4301/QĐ-TLĐ ngày 4/3/2022 về tổ chức bộ máy quản lý tài chính công đoàn; tiêu chuẩn, điều kiện, quy trình bổ nhiệm Trưởng Ban Tài chính, Trưởng phòng kế toán; phân công Chánh văn phòng, Phó Chánh văn phòng phụ trách bộ phận Tài chính; phân công người làm công tác kế toán tại công đoàn cấp trên trực tiếp cơ sở và công đoàn cơ sở; chế độ phụ cấp trách nhiệm</w:t>
      </w:r>
      <w:r w:rsidRPr="00805F86">
        <w:rPr>
          <w:color w:val="000000"/>
          <w:szCs w:val="26"/>
          <w:shd w:val="clear" w:color="auto" w:fill="FFFFFF"/>
        </w:rPr>
        <w:t xml:space="preserve"> làm kế toán trưởng trong các đơn vị kế toán công đoàn</w:t>
      </w:r>
    </w:p>
    <w:p w14:paraId="08A512CF" w14:textId="14CB6857" w:rsidR="00084F6F" w:rsidRDefault="00084F6F" w:rsidP="00A90EA9">
      <w:pPr>
        <w:pStyle w:val="BodyTextIndent2"/>
        <w:spacing w:line="288" w:lineRule="auto"/>
        <w:ind w:firstLine="652"/>
        <w:rPr>
          <w:color w:val="auto"/>
          <w:szCs w:val="26"/>
        </w:rPr>
      </w:pPr>
      <w:r w:rsidRPr="00804E6D">
        <w:rPr>
          <w:color w:val="auto"/>
          <w:szCs w:val="26"/>
        </w:rPr>
        <w:t>Căn cứ nội dung cuộc họp Ban Chấp hành ngày …/</w:t>
      </w:r>
      <w:r w:rsidR="00AB7055" w:rsidRPr="00804E6D">
        <w:rPr>
          <w:color w:val="auto"/>
          <w:szCs w:val="26"/>
        </w:rPr>
        <w:t>….</w:t>
      </w:r>
      <w:r w:rsidRPr="00804E6D">
        <w:rPr>
          <w:color w:val="auto"/>
          <w:szCs w:val="26"/>
        </w:rPr>
        <w:t>/20</w:t>
      </w:r>
      <w:r w:rsidR="00AB7055" w:rsidRPr="00804E6D">
        <w:rPr>
          <w:color w:val="auto"/>
          <w:szCs w:val="26"/>
        </w:rPr>
        <w:t xml:space="preserve">….  </w:t>
      </w:r>
      <w:r w:rsidRPr="00804E6D">
        <w:rPr>
          <w:color w:val="auto"/>
          <w:szCs w:val="26"/>
        </w:rPr>
        <w:t>, Ban Chấp hành CĐCS</w:t>
      </w:r>
      <w:r w:rsidR="00DD4EDA" w:rsidRPr="00804E6D">
        <w:rPr>
          <w:color w:val="auto"/>
          <w:szCs w:val="26"/>
        </w:rPr>
        <w:t xml:space="preserve"> </w:t>
      </w:r>
      <w:r w:rsidRPr="00804E6D">
        <w:rPr>
          <w:b/>
          <w:color w:val="auto"/>
          <w:szCs w:val="26"/>
        </w:rPr>
        <w:t xml:space="preserve">… </w:t>
      </w:r>
      <w:r w:rsidRPr="00804E6D">
        <w:rPr>
          <w:color w:val="auto"/>
          <w:szCs w:val="26"/>
        </w:rPr>
        <w:t>ban hành quy định thu chi ngân sách công đoàn tại đơn vị như sau:</w:t>
      </w:r>
    </w:p>
    <w:p w14:paraId="5B9877F3" w14:textId="77777777" w:rsidR="00A90EA9" w:rsidRPr="00697A54" w:rsidRDefault="00A90EA9" w:rsidP="00A90EA9">
      <w:pPr>
        <w:shd w:val="clear" w:color="auto" w:fill="FFFFFF"/>
        <w:spacing w:before="120" w:after="120" w:line="340" w:lineRule="exact"/>
        <w:ind w:firstLine="720"/>
        <w:rPr>
          <w:b/>
          <w:color w:val="auto"/>
          <w:sz w:val="28"/>
          <w:szCs w:val="28"/>
          <w:lang w:val="vi-VN"/>
        </w:rPr>
      </w:pPr>
      <w:r w:rsidRPr="00697A54">
        <w:rPr>
          <w:b/>
          <w:bCs/>
          <w:color w:val="auto"/>
          <w:sz w:val="28"/>
          <w:szCs w:val="28"/>
        </w:rPr>
        <w:t>I</w:t>
      </w:r>
      <w:r w:rsidRPr="00697A54">
        <w:rPr>
          <w:b/>
          <w:bCs/>
          <w:color w:val="auto"/>
          <w:sz w:val="28"/>
          <w:szCs w:val="28"/>
          <w:lang w:val="vi-VN"/>
        </w:rPr>
        <w:t>. </w:t>
      </w:r>
      <w:bookmarkStart w:id="1" w:name="dieu_4_name"/>
      <w:r w:rsidRPr="00697A54">
        <w:rPr>
          <w:b/>
          <w:color w:val="auto"/>
          <w:sz w:val="28"/>
          <w:szCs w:val="28"/>
          <w:lang w:val="vi-VN"/>
        </w:rPr>
        <w:t>Nguồn thu tài chính công đoàn</w:t>
      </w:r>
      <w:bookmarkEnd w:id="1"/>
    </w:p>
    <w:p w14:paraId="13FE7C54" w14:textId="3DD7E2FD" w:rsidR="00084F6F" w:rsidRPr="00804E6D" w:rsidRDefault="00912A8A" w:rsidP="00924E71">
      <w:pPr>
        <w:pStyle w:val="BodyTextIndent3"/>
        <w:spacing w:line="288" w:lineRule="auto"/>
        <w:ind w:firstLine="778"/>
        <w:rPr>
          <w:color w:val="auto"/>
          <w:szCs w:val="28"/>
        </w:rPr>
      </w:pPr>
      <w:r w:rsidRPr="00804E6D">
        <w:rPr>
          <w:color w:val="auto"/>
          <w:szCs w:val="28"/>
        </w:rPr>
        <w:t>1.</w:t>
      </w:r>
      <w:r w:rsidR="00091C0B" w:rsidRPr="00804E6D">
        <w:rPr>
          <w:color w:val="auto"/>
          <w:szCs w:val="28"/>
        </w:rPr>
        <w:t xml:space="preserve"> </w:t>
      </w:r>
      <w:r w:rsidR="00084F6F" w:rsidRPr="00804E6D">
        <w:rPr>
          <w:color w:val="auto"/>
          <w:szCs w:val="28"/>
        </w:rPr>
        <w:t>Thu đoàn phí công đoàn:</w:t>
      </w:r>
    </w:p>
    <w:p w14:paraId="50AFD39C" w14:textId="033E7E99" w:rsidR="00084F6F" w:rsidRPr="00804E6D" w:rsidRDefault="00084F6F" w:rsidP="00924E71">
      <w:pPr>
        <w:pStyle w:val="BodyTextIndent3"/>
        <w:spacing w:line="288" w:lineRule="auto"/>
        <w:ind w:firstLine="709"/>
        <w:rPr>
          <w:bCs/>
          <w:color w:val="auto"/>
          <w:szCs w:val="28"/>
        </w:rPr>
      </w:pPr>
      <w:r w:rsidRPr="00804E6D">
        <w:rPr>
          <w:bCs/>
          <w:color w:val="auto"/>
          <w:szCs w:val="28"/>
        </w:rPr>
        <w:t xml:space="preserve">- Đoàn viên công đoàn hàng tháng đóng 1% tiền lương (tiền lương làm căn cứ đóng BHXH) cho Ban Chấp hành Công đoàn cơ sở nhờ Doanh nghiệp thu qua lương (sau khi có ý kiến đồng ý của </w:t>
      </w:r>
      <w:r w:rsidR="000D4386" w:rsidRPr="00804E6D">
        <w:rPr>
          <w:bCs/>
          <w:color w:val="auto"/>
          <w:szCs w:val="28"/>
        </w:rPr>
        <w:t>đoàn viên)</w:t>
      </w:r>
    </w:p>
    <w:p w14:paraId="5BFFC5B3" w14:textId="523F6025" w:rsidR="000D4386" w:rsidRPr="00804E6D" w:rsidRDefault="00912A8A" w:rsidP="00924E71">
      <w:pPr>
        <w:pStyle w:val="BodyTextIndent3"/>
        <w:spacing w:line="288" w:lineRule="auto"/>
        <w:rPr>
          <w:color w:val="auto"/>
          <w:szCs w:val="28"/>
        </w:rPr>
      </w:pPr>
      <w:r w:rsidRPr="00804E6D">
        <w:rPr>
          <w:color w:val="auto"/>
          <w:szCs w:val="28"/>
        </w:rPr>
        <w:t>2.</w:t>
      </w:r>
      <w:r w:rsidR="00084F6F" w:rsidRPr="00804E6D">
        <w:rPr>
          <w:color w:val="auto"/>
          <w:szCs w:val="28"/>
        </w:rPr>
        <w:t xml:space="preserve"> Thu kinh phí cấp trên cấp:</w:t>
      </w:r>
      <w:r w:rsidR="000D4386" w:rsidRPr="00804E6D">
        <w:rPr>
          <w:color w:val="auto"/>
          <w:szCs w:val="28"/>
        </w:rPr>
        <w:t xml:space="preserve"> </w:t>
      </w:r>
    </w:p>
    <w:p w14:paraId="53AE0360" w14:textId="0DFC1210" w:rsidR="00084F6F" w:rsidRPr="00804E6D" w:rsidRDefault="000D4386" w:rsidP="00924E71">
      <w:pPr>
        <w:pStyle w:val="BodyTextIndent3"/>
        <w:spacing w:line="288" w:lineRule="auto"/>
        <w:rPr>
          <w:bCs/>
          <w:color w:val="auto"/>
          <w:szCs w:val="28"/>
        </w:rPr>
      </w:pPr>
      <w:r w:rsidRPr="00804E6D">
        <w:rPr>
          <w:bCs/>
          <w:color w:val="auto"/>
          <w:szCs w:val="28"/>
        </w:rPr>
        <w:t xml:space="preserve">Mức cấp: 75% </w:t>
      </w:r>
      <w:r w:rsidR="008718D8" w:rsidRPr="00804E6D">
        <w:rPr>
          <w:bCs/>
          <w:color w:val="auto"/>
          <w:szCs w:val="28"/>
        </w:rPr>
        <w:t xml:space="preserve">số </w:t>
      </w:r>
      <w:r w:rsidRPr="00804E6D">
        <w:rPr>
          <w:bCs/>
          <w:color w:val="auto"/>
          <w:szCs w:val="28"/>
        </w:rPr>
        <w:t>kinh phí công đoàn</w:t>
      </w:r>
      <w:r w:rsidR="008718D8" w:rsidRPr="00804E6D">
        <w:rPr>
          <w:bCs/>
          <w:color w:val="auto"/>
          <w:szCs w:val="28"/>
        </w:rPr>
        <w:t xml:space="preserve"> Doanh nhiệp đã đóng.</w:t>
      </w:r>
    </w:p>
    <w:p w14:paraId="55C44F11" w14:textId="454D1D61" w:rsidR="00084F6F" w:rsidRPr="00804E6D" w:rsidRDefault="00912A8A" w:rsidP="00924E71">
      <w:pPr>
        <w:pStyle w:val="BodyTextIndent3"/>
        <w:spacing w:line="288" w:lineRule="auto"/>
        <w:rPr>
          <w:color w:val="auto"/>
          <w:szCs w:val="28"/>
        </w:rPr>
      </w:pPr>
      <w:r w:rsidRPr="00804E6D">
        <w:rPr>
          <w:color w:val="auto"/>
          <w:szCs w:val="28"/>
        </w:rPr>
        <w:t>3.</w:t>
      </w:r>
      <w:r w:rsidR="00084F6F" w:rsidRPr="00804E6D">
        <w:rPr>
          <w:color w:val="auto"/>
          <w:szCs w:val="28"/>
        </w:rPr>
        <w:t xml:space="preserve"> Thu khác: </w:t>
      </w:r>
    </w:p>
    <w:p w14:paraId="671A2D2B" w14:textId="6C74BF4F" w:rsidR="00084F6F" w:rsidRPr="00804E6D" w:rsidRDefault="00084F6F" w:rsidP="00924E71">
      <w:pPr>
        <w:tabs>
          <w:tab w:val="left" w:pos="720"/>
        </w:tabs>
        <w:spacing w:line="288" w:lineRule="auto"/>
        <w:ind w:firstLine="720"/>
        <w:rPr>
          <w:bCs/>
          <w:color w:val="auto"/>
          <w:sz w:val="28"/>
          <w:szCs w:val="28"/>
        </w:rPr>
      </w:pPr>
      <w:r w:rsidRPr="00804E6D">
        <w:rPr>
          <w:bCs/>
          <w:color w:val="auto"/>
          <w:sz w:val="28"/>
          <w:szCs w:val="28"/>
        </w:rPr>
        <w:t>-</w:t>
      </w:r>
      <w:r w:rsidR="008718D8" w:rsidRPr="00804E6D">
        <w:rPr>
          <w:bCs/>
          <w:color w:val="auto"/>
          <w:sz w:val="28"/>
          <w:szCs w:val="28"/>
        </w:rPr>
        <w:t xml:space="preserve"> </w:t>
      </w:r>
      <w:r w:rsidRPr="00804E6D">
        <w:rPr>
          <w:bCs/>
          <w:color w:val="auto"/>
          <w:sz w:val="28"/>
          <w:szCs w:val="28"/>
        </w:rPr>
        <w:t>Do người sử dụng lao động hỗ trợ</w:t>
      </w:r>
      <w:r w:rsidR="00A60BB5" w:rsidRPr="00804E6D">
        <w:rPr>
          <w:bCs/>
          <w:color w:val="auto"/>
          <w:sz w:val="28"/>
          <w:szCs w:val="28"/>
        </w:rPr>
        <w:t xml:space="preserve"> kinh phí</w:t>
      </w:r>
      <w:r w:rsidRPr="00804E6D">
        <w:rPr>
          <w:bCs/>
          <w:color w:val="auto"/>
          <w:sz w:val="28"/>
          <w:szCs w:val="28"/>
        </w:rPr>
        <w:t xml:space="preserve"> (nếu có) …</w:t>
      </w:r>
    </w:p>
    <w:p w14:paraId="7243BD55" w14:textId="5C789C4B" w:rsidR="00084F6F" w:rsidRPr="00804E6D" w:rsidRDefault="00084F6F" w:rsidP="00924E71">
      <w:pPr>
        <w:tabs>
          <w:tab w:val="left" w:pos="720"/>
        </w:tabs>
        <w:spacing w:line="288" w:lineRule="auto"/>
        <w:ind w:firstLine="720"/>
        <w:rPr>
          <w:bCs/>
          <w:color w:val="auto"/>
          <w:sz w:val="28"/>
          <w:szCs w:val="28"/>
        </w:rPr>
      </w:pPr>
      <w:r w:rsidRPr="00804E6D">
        <w:rPr>
          <w:bCs/>
          <w:color w:val="auto"/>
          <w:sz w:val="28"/>
          <w:szCs w:val="28"/>
        </w:rPr>
        <w:t>-</w:t>
      </w:r>
      <w:r w:rsidR="008718D8" w:rsidRPr="00804E6D">
        <w:rPr>
          <w:bCs/>
          <w:color w:val="auto"/>
          <w:sz w:val="28"/>
          <w:szCs w:val="28"/>
        </w:rPr>
        <w:t xml:space="preserve"> </w:t>
      </w:r>
      <w:r w:rsidRPr="00804E6D">
        <w:rPr>
          <w:bCs/>
          <w:color w:val="auto"/>
          <w:sz w:val="28"/>
          <w:szCs w:val="28"/>
        </w:rPr>
        <w:t xml:space="preserve">Do đoàn viên đóng góp: </w:t>
      </w:r>
    </w:p>
    <w:p w14:paraId="2BC3699B" w14:textId="1A10D179" w:rsidR="00084F6F" w:rsidRPr="00804E6D" w:rsidRDefault="00084F6F" w:rsidP="00924E71">
      <w:pPr>
        <w:tabs>
          <w:tab w:val="left" w:pos="720"/>
        </w:tabs>
        <w:spacing w:line="288" w:lineRule="auto"/>
        <w:ind w:firstLine="720"/>
        <w:rPr>
          <w:bCs/>
          <w:color w:val="auto"/>
          <w:sz w:val="28"/>
          <w:szCs w:val="28"/>
        </w:rPr>
      </w:pPr>
      <w:r w:rsidRPr="00804E6D">
        <w:rPr>
          <w:bCs/>
          <w:color w:val="auto"/>
          <w:sz w:val="28"/>
          <w:szCs w:val="28"/>
        </w:rPr>
        <w:lastRenderedPageBreak/>
        <w:t>-</w:t>
      </w:r>
      <w:r w:rsidR="008718D8" w:rsidRPr="00804E6D">
        <w:rPr>
          <w:bCs/>
          <w:color w:val="auto"/>
          <w:sz w:val="28"/>
          <w:szCs w:val="28"/>
        </w:rPr>
        <w:t xml:space="preserve"> </w:t>
      </w:r>
      <w:r w:rsidRPr="00804E6D">
        <w:rPr>
          <w:bCs/>
          <w:color w:val="auto"/>
          <w:sz w:val="28"/>
          <w:szCs w:val="28"/>
        </w:rPr>
        <w:t xml:space="preserve">Từ </w:t>
      </w:r>
      <w:r w:rsidR="000D4386" w:rsidRPr="00804E6D">
        <w:rPr>
          <w:bCs/>
          <w:color w:val="auto"/>
          <w:sz w:val="28"/>
          <w:szCs w:val="28"/>
        </w:rPr>
        <w:t>các khoản</w:t>
      </w:r>
      <w:r w:rsidRPr="00804E6D">
        <w:rPr>
          <w:bCs/>
          <w:color w:val="auto"/>
          <w:sz w:val="28"/>
          <w:szCs w:val="28"/>
        </w:rPr>
        <w:t xml:space="preserve"> khen thưởng: </w:t>
      </w:r>
    </w:p>
    <w:p w14:paraId="02B71F60" w14:textId="35E47597" w:rsidR="00084F6F" w:rsidRPr="00804E6D" w:rsidRDefault="00912A8A" w:rsidP="00924E71">
      <w:pPr>
        <w:spacing w:line="288" w:lineRule="auto"/>
        <w:ind w:firstLine="720"/>
        <w:rPr>
          <w:b/>
          <w:bCs/>
          <w:color w:val="auto"/>
          <w:sz w:val="28"/>
          <w:szCs w:val="28"/>
        </w:rPr>
      </w:pPr>
      <w:r w:rsidRPr="00804E6D">
        <w:rPr>
          <w:b/>
          <w:bCs/>
          <w:color w:val="auto"/>
          <w:sz w:val="28"/>
          <w:szCs w:val="28"/>
        </w:rPr>
        <w:t>II</w:t>
      </w:r>
      <w:r w:rsidR="00091C0B" w:rsidRPr="00804E6D">
        <w:rPr>
          <w:b/>
          <w:bCs/>
          <w:color w:val="auto"/>
          <w:sz w:val="28"/>
          <w:szCs w:val="28"/>
        </w:rPr>
        <w:t xml:space="preserve">. </w:t>
      </w:r>
      <w:r w:rsidR="00A90EA9">
        <w:rPr>
          <w:b/>
          <w:bCs/>
          <w:color w:val="auto"/>
          <w:sz w:val="28"/>
          <w:szCs w:val="28"/>
        </w:rPr>
        <w:t>N</w:t>
      </w:r>
      <w:r w:rsidR="00091C0B" w:rsidRPr="00804E6D">
        <w:rPr>
          <w:b/>
          <w:bCs/>
          <w:color w:val="auto"/>
          <w:sz w:val="28"/>
          <w:szCs w:val="28"/>
        </w:rPr>
        <w:t xml:space="preserve">ộp </w:t>
      </w:r>
      <w:r w:rsidR="00A90EA9">
        <w:rPr>
          <w:b/>
          <w:bCs/>
          <w:color w:val="auto"/>
          <w:sz w:val="28"/>
          <w:szCs w:val="28"/>
        </w:rPr>
        <w:t xml:space="preserve">đoàn phí </w:t>
      </w:r>
      <w:r w:rsidR="00091C0B" w:rsidRPr="00804E6D">
        <w:rPr>
          <w:b/>
          <w:bCs/>
          <w:color w:val="auto"/>
          <w:sz w:val="28"/>
          <w:szCs w:val="28"/>
        </w:rPr>
        <w:t>về cấp trên:</w:t>
      </w:r>
    </w:p>
    <w:p w14:paraId="291B6EC8" w14:textId="531A9B1B" w:rsidR="00084F6F" w:rsidRPr="00804E6D" w:rsidRDefault="000D4386" w:rsidP="00924E71">
      <w:pPr>
        <w:spacing w:line="288" w:lineRule="auto"/>
        <w:ind w:firstLine="709"/>
        <w:rPr>
          <w:b/>
          <w:bCs/>
          <w:color w:val="auto"/>
          <w:sz w:val="28"/>
          <w:szCs w:val="28"/>
        </w:rPr>
      </w:pPr>
      <w:r w:rsidRPr="00804E6D">
        <w:rPr>
          <w:color w:val="auto"/>
          <w:sz w:val="28"/>
          <w:szCs w:val="28"/>
        </w:rPr>
        <w:t>Ban Chấp hành Công đoàn cơ sở nộ</w:t>
      </w:r>
      <w:r w:rsidR="00084F6F" w:rsidRPr="00804E6D">
        <w:rPr>
          <w:color w:val="auto"/>
          <w:sz w:val="28"/>
          <w:szCs w:val="28"/>
        </w:rPr>
        <w:t xml:space="preserve">p về Liên đoàn Lao động </w:t>
      </w:r>
      <w:r w:rsidR="00A90EA9">
        <w:rPr>
          <w:color w:val="auto"/>
          <w:sz w:val="28"/>
          <w:szCs w:val="28"/>
        </w:rPr>
        <w:t>quận Gò Vấp</w:t>
      </w:r>
      <w:r w:rsidR="00084F6F" w:rsidRPr="00804E6D">
        <w:rPr>
          <w:b/>
          <w:bCs/>
          <w:color w:val="auto"/>
          <w:sz w:val="28"/>
          <w:szCs w:val="28"/>
        </w:rPr>
        <w:t xml:space="preserve"> </w:t>
      </w:r>
      <w:r w:rsidR="00A90EA9">
        <w:rPr>
          <w:bCs/>
          <w:color w:val="auto"/>
          <w:sz w:val="28"/>
          <w:szCs w:val="28"/>
        </w:rPr>
        <w:t>3</w:t>
      </w:r>
      <w:r w:rsidR="00084F6F" w:rsidRPr="00804E6D">
        <w:rPr>
          <w:bCs/>
          <w:color w:val="auto"/>
          <w:sz w:val="28"/>
          <w:szCs w:val="28"/>
        </w:rPr>
        <w:t>0% đoàn phí</w:t>
      </w:r>
      <w:r w:rsidRPr="00804E6D">
        <w:rPr>
          <w:bCs/>
          <w:color w:val="auto"/>
          <w:sz w:val="28"/>
          <w:szCs w:val="28"/>
        </w:rPr>
        <w:t xml:space="preserve"> </w:t>
      </w:r>
      <w:r w:rsidR="00A90EA9">
        <w:rPr>
          <w:bCs/>
          <w:color w:val="auto"/>
          <w:sz w:val="28"/>
          <w:szCs w:val="28"/>
        </w:rPr>
        <w:t>từ 1% đoàn phí thu của Công đoàn viên</w:t>
      </w:r>
      <w:r w:rsidR="005F13BF" w:rsidRPr="00804E6D">
        <w:rPr>
          <w:bCs/>
          <w:color w:val="auto"/>
          <w:sz w:val="28"/>
          <w:szCs w:val="28"/>
        </w:rPr>
        <w:t>.</w:t>
      </w:r>
      <w:r w:rsidR="00A90EA9">
        <w:rPr>
          <w:bCs/>
          <w:color w:val="auto"/>
          <w:sz w:val="28"/>
          <w:szCs w:val="28"/>
        </w:rPr>
        <w:t xml:space="preserve"> (Tỷ lệ nộp từ năm 2022 trở về trước là 40%)</w:t>
      </w:r>
    </w:p>
    <w:p w14:paraId="550E6BCF" w14:textId="0F578F4B" w:rsidR="00091C0B" w:rsidRDefault="00912A8A" w:rsidP="00924E71">
      <w:pPr>
        <w:spacing w:line="288" w:lineRule="auto"/>
        <w:ind w:firstLine="709"/>
        <w:rPr>
          <w:b/>
          <w:bCs/>
          <w:color w:val="auto"/>
          <w:sz w:val="28"/>
          <w:szCs w:val="28"/>
        </w:rPr>
      </w:pPr>
      <w:r w:rsidRPr="00804E6D">
        <w:rPr>
          <w:b/>
          <w:bCs/>
          <w:color w:val="auto"/>
          <w:sz w:val="28"/>
          <w:szCs w:val="28"/>
        </w:rPr>
        <w:t>III</w:t>
      </w:r>
      <w:r w:rsidR="00091C0B" w:rsidRPr="00804E6D">
        <w:rPr>
          <w:b/>
          <w:bCs/>
          <w:color w:val="auto"/>
          <w:sz w:val="28"/>
          <w:szCs w:val="28"/>
        </w:rPr>
        <w:t xml:space="preserve">. </w:t>
      </w:r>
      <w:r w:rsidRPr="00804E6D">
        <w:rPr>
          <w:b/>
          <w:bCs/>
          <w:color w:val="auto"/>
          <w:sz w:val="28"/>
          <w:szCs w:val="28"/>
        </w:rPr>
        <w:t xml:space="preserve">Về </w:t>
      </w:r>
      <w:r w:rsidR="00091C0B" w:rsidRPr="00804E6D">
        <w:rPr>
          <w:b/>
          <w:bCs/>
          <w:color w:val="auto"/>
          <w:sz w:val="28"/>
          <w:szCs w:val="28"/>
        </w:rPr>
        <w:t>chi tại</w:t>
      </w:r>
      <w:r w:rsidRPr="00804E6D">
        <w:rPr>
          <w:b/>
          <w:bCs/>
          <w:color w:val="auto"/>
          <w:sz w:val="28"/>
          <w:szCs w:val="28"/>
        </w:rPr>
        <w:t xml:space="preserve"> Công đoàn</w:t>
      </w:r>
      <w:r w:rsidR="00091C0B" w:rsidRPr="00804E6D">
        <w:rPr>
          <w:b/>
          <w:bCs/>
          <w:color w:val="auto"/>
          <w:sz w:val="28"/>
          <w:szCs w:val="28"/>
        </w:rPr>
        <w:t xml:space="preserve"> cơ sở:</w:t>
      </w:r>
    </w:p>
    <w:p w14:paraId="417239B0" w14:textId="7F8DF926" w:rsidR="00A90EA9" w:rsidRDefault="00A90EA9" w:rsidP="00A90EA9">
      <w:pPr>
        <w:autoSpaceDE w:val="0"/>
        <w:autoSpaceDN w:val="0"/>
        <w:adjustRightInd w:val="0"/>
        <w:ind w:firstLine="720"/>
        <w:rPr>
          <w:color w:val="000000"/>
          <w:szCs w:val="26"/>
        </w:rPr>
      </w:pPr>
      <w:r>
        <w:rPr>
          <w:color w:val="000000"/>
          <w:szCs w:val="26"/>
        </w:rPr>
        <w:t>CĐCS được sử dụng 75% số kinh phí được cấp và 70% số thu đoàn phí</w:t>
      </w:r>
      <w:r w:rsidRPr="00FB7751">
        <w:rPr>
          <w:color w:val="000000"/>
          <w:szCs w:val="26"/>
        </w:rPr>
        <w:t>, phân bổ cho các mục chi như sau:</w:t>
      </w:r>
    </w:p>
    <w:p w14:paraId="2D20FB53" w14:textId="77777777" w:rsidR="00A90EA9" w:rsidRDefault="00A90EA9" w:rsidP="00924E71">
      <w:pPr>
        <w:spacing w:line="288" w:lineRule="auto"/>
        <w:ind w:firstLine="709"/>
        <w:rPr>
          <w:b/>
          <w:bCs/>
          <w:color w:val="auto"/>
          <w:sz w:val="28"/>
          <w:szCs w:val="28"/>
        </w:rPr>
      </w:pPr>
    </w:p>
    <w:tbl>
      <w:tblPr>
        <w:tblW w:w="10163" w:type="dxa"/>
        <w:jc w:val="center"/>
        <w:tblLook w:val="04A0" w:firstRow="1" w:lastRow="0" w:firstColumn="1" w:lastColumn="0" w:noHBand="0" w:noVBand="1"/>
      </w:tblPr>
      <w:tblGrid>
        <w:gridCol w:w="710"/>
        <w:gridCol w:w="4394"/>
        <w:gridCol w:w="2551"/>
        <w:gridCol w:w="2508"/>
      </w:tblGrid>
      <w:tr w:rsidR="00A90EA9" w:rsidRPr="00A90EA9" w14:paraId="6F2FD290" w14:textId="77777777" w:rsidTr="0018053E">
        <w:trPr>
          <w:trHeight w:val="1056"/>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6431A" w14:textId="77777777" w:rsidR="00A90EA9" w:rsidRPr="00A90EA9" w:rsidRDefault="00A90EA9" w:rsidP="00A90EA9">
            <w:pPr>
              <w:ind w:left="-577"/>
              <w:jc w:val="center"/>
              <w:rPr>
                <w:bCs/>
                <w:color w:val="auto"/>
                <w:szCs w:val="26"/>
              </w:rPr>
            </w:pPr>
            <w:r w:rsidRPr="00A90EA9">
              <w:rPr>
                <w:bCs/>
                <w:color w:val="auto"/>
                <w:szCs w:val="26"/>
              </w:rPr>
              <w:t>STT</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5B890460" w14:textId="77777777" w:rsidR="00A90EA9" w:rsidRPr="00A90EA9" w:rsidRDefault="00A90EA9" w:rsidP="0018053E">
            <w:pPr>
              <w:jc w:val="center"/>
              <w:rPr>
                <w:bCs/>
                <w:color w:val="auto"/>
                <w:szCs w:val="26"/>
              </w:rPr>
            </w:pPr>
            <w:r w:rsidRPr="00A90EA9">
              <w:rPr>
                <w:bCs/>
                <w:color w:val="auto"/>
                <w:szCs w:val="26"/>
              </w:rPr>
              <w:t xml:space="preserve">Nội dung chi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279BF1A" w14:textId="02D955FD" w:rsidR="00A90EA9" w:rsidRPr="00A90EA9" w:rsidRDefault="00A90EA9" w:rsidP="00A90EA9">
            <w:pPr>
              <w:jc w:val="center"/>
              <w:rPr>
                <w:bCs/>
                <w:color w:val="auto"/>
                <w:szCs w:val="26"/>
              </w:rPr>
            </w:pPr>
            <w:r w:rsidRPr="00A90EA9">
              <w:rPr>
                <w:bCs/>
                <w:color w:val="auto"/>
                <w:szCs w:val="26"/>
              </w:rPr>
              <w:t>Số thu ĐPCĐ phần CĐCS được sử dụng (</w:t>
            </w:r>
            <w:r>
              <w:rPr>
                <w:bCs/>
                <w:color w:val="auto"/>
                <w:szCs w:val="26"/>
              </w:rPr>
              <w:t>7</w:t>
            </w:r>
            <w:r w:rsidRPr="00A90EA9">
              <w:rPr>
                <w:bCs/>
                <w:color w:val="auto"/>
                <w:szCs w:val="26"/>
              </w:rPr>
              <w:t>0% đoàn phí)</w:t>
            </w:r>
          </w:p>
        </w:tc>
        <w:tc>
          <w:tcPr>
            <w:tcW w:w="2508" w:type="dxa"/>
            <w:tcBorders>
              <w:top w:val="single" w:sz="4" w:space="0" w:color="auto"/>
              <w:left w:val="nil"/>
              <w:bottom w:val="single" w:sz="4" w:space="0" w:color="auto"/>
              <w:right w:val="single" w:sz="4" w:space="0" w:color="auto"/>
            </w:tcBorders>
            <w:shd w:val="clear" w:color="auto" w:fill="auto"/>
            <w:vAlign w:val="center"/>
            <w:hideMark/>
          </w:tcPr>
          <w:p w14:paraId="03A51553" w14:textId="77777777" w:rsidR="00A90EA9" w:rsidRPr="00A90EA9" w:rsidRDefault="00A90EA9" w:rsidP="0018053E">
            <w:pPr>
              <w:jc w:val="center"/>
              <w:rPr>
                <w:bCs/>
                <w:color w:val="auto"/>
                <w:szCs w:val="26"/>
              </w:rPr>
            </w:pPr>
            <w:r w:rsidRPr="00A90EA9">
              <w:rPr>
                <w:bCs/>
                <w:color w:val="auto"/>
                <w:szCs w:val="26"/>
              </w:rPr>
              <w:t>Số thu KPCĐ phần CĐCS được sử dụng (75% kinh phí)</w:t>
            </w:r>
          </w:p>
        </w:tc>
      </w:tr>
      <w:tr w:rsidR="00A90EA9" w:rsidRPr="00A90EA9" w14:paraId="01B5D6A8" w14:textId="77777777" w:rsidTr="0018053E">
        <w:trPr>
          <w:trHeight w:val="39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8ADCE1C" w14:textId="77777777" w:rsidR="00A90EA9" w:rsidRPr="00A90EA9" w:rsidRDefault="00A90EA9" w:rsidP="00A90EA9">
            <w:pPr>
              <w:ind w:left="-577"/>
              <w:jc w:val="center"/>
              <w:rPr>
                <w:color w:val="auto"/>
                <w:szCs w:val="26"/>
              </w:rPr>
            </w:pPr>
            <w:r w:rsidRPr="00A90EA9">
              <w:rPr>
                <w:color w:val="auto"/>
                <w:szCs w:val="26"/>
              </w:rPr>
              <w:t>1</w:t>
            </w:r>
          </w:p>
        </w:tc>
        <w:tc>
          <w:tcPr>
            <w:tcW w:w="4394" w:type="dxa"/>
            <w:tcBorders>
              <w:top w:val="nil"/>
              <w:left w:val="nil"/>
              <w:bottom w:val="single" w:sz="4" w:space="0" w:color="auto"/>
              <w:right w:val="single" w:sz="4" w:space="0" w:color="auto"/>
            </w:tcBorders>
            <w:shd w:val="clear" w:color="auto" w:fill="auto"/>
            <w:noWrap/>
            <w:vAlign w:val="center"/>
            <w:hideMark/>
          </w:tcPr>
          <w:p w14:paraId="5EC8BBF2" w14:textId="77777777" w:rsidR="00A90EA9" w:rsidRPr="00A90EA9" w:rsidRDefault="00A90EA9" w:rsidP="00A90EA9">
            <w:pPr>
              <w:ind w:firstLine="0"/>
              <w:rPr>
                <w:color w:val="auto"/>
                <w:szCs w:val="26"/>
              </w:rPr>
            </w:pPr>
            <w:r w:rsidRPr="00A90EA9">
              <w:rPr>
                <w:color w:val="auto"/>
                <w:szCs w:val="26"/>
                <w:lang w:val="vi-VN"/>
              </w:rPr>
              <w:t>Chi trực tiếp chăm lo, bảo vệ, đào tạo, bồi dưỡng, tập huấn đoàn viên và người lao động</w:t>
            </w:r>
          </w:p>
        </w:tc>
        <w:tc>
          <w:tcPr>
            <w:tcW w:w="2551" w:type="dxa"/>
            <w:tcBorders>
              <w:top w:val="nil"/>
              <w:left w:val="nil"/>
              <w:bottom w:val="single" w:sz="4" w:space="0" w:color="auto"/>
              <w:right w:val="single" w:sz="4" w:space="0" w:color="auto"/>
            </w:tcBorders>
            <w:shd w:val="clear" w:color="auto" w:fill="auto"/>
            <w:noWrap/>
            <w:vAlign w:val="center"/>
            <w:hideMark/>
          </w:tcPr>
          <w:p w14:paraId="55DF2075" w14:textId="1E4E1283" w:rsidR="00A90EA9" w:rsidRPr="00A90EA9" w:rsidRDefault="00A90EA9" w:rsidP="0018053E">
            <w:pPr>
              <w:jc w:val="center"/>
              <w:rPr>
                <w:color w:val="auto"/>
                <w:szCs w:val="26"/>
              </w:rPr>
            </w:pPr>
            <w:r w:rsidRPr="00A90EA9">
              <w:rPr>
                <w:color w:val="auto"/>
                <w:szCs w:val="26"/>
              </w:rPr>
              <w:t>Tối t</w:t>
            </w:r>
            <w:r w:rsidR="001F733F">
              <w:rPr>
                <w:color w:val="auto"/>
                <w:szCs w:val="26"/>
              </w:rPr>
              <w:t>h</w:t>
            </w:r>
            <w:r w:rsidRPr="00A90EA9">
              <w:rPr>
                <w:color w:val="auto"/>
                <w:szCs w:val="26"/>
              </w:rPr>
              <w:t>iểu 40%</w:t>
            </w:r>
          </w:p>
        </w:tc>
        <w:tc>
          <w:tcPr>
            <w:tcW w:w="2508" w:type="dxa"/>
            <w:tcBorders>
              <w:top w:val="nil"/>
              <w:left w:val="nil"/>
              <w:bottom w:val="single" w:sz="4" w:space="0" w:color="auto"/>
              <w:right w:val="single" w:sz="4" w:space="0" w:color="auto"/>
            </w:tcBorders>
            <w:shd w:val="clear" w:color="auto" w:fill="auto"/>
            <w:noWrap/>
            <w:vAlign w:val="center"/>
            <w:hideMark/>
          </w:tcPr>
          <w:p w14:paraId="6BED17C5" w14:textId="77777777" w:rsidR="00A90EA9" w:rsidRPr="00A90EA9" w:rsidRDefault="00A90EA9" w:rsidP="0018053E">
            <w:pPr>
              <w:jc w:val="center"/>
              <w:rPr>
                <w:color w:val="auto"/>
                <w:szCs w:val="26"/>
              </w:rPr>
            </w:pPr>
            <w:r w:rsidRPr="00A90EA9">
              <w:rPr>
                <w:color w:val="auto"/>
                <w:szCs w:val="26"/>
              </w:rPr>
              <w:t>Tối thiểu 60%</w:t>
            </w:r>
          </w:p>
        </w:tc>
      </w:tr>
      <w:tr w:rsidR="00A90EA9" w:rsidRPr="00A90EA9" w14:paraId="5F376B72" w14:textId="77777777" w:rsidTr="0018053E">
        <w:trPr>
          <w:trHeight w:val="69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7F8A8B3" w14:textId="77777777" w:rsidR="00A90EA9" w:rsidRPr="00A90EA9" w:rsidRDefault="00A90EA9" w:rsidP="00A90EA9">
            <w:pPr>
              <w:ind w:left="-544"/>
              <w:jc w:val="center"/>
              <w:rPr>
                <w:color w:val="auto"/>
                <w:szCs w:val="26"/>
              </w:rPr>
            </w:pPr>
            <w:r w:rsidRPr="00A90EA9">
              <w:rPr>
                <w:color w:val="auto"/>
                <w:szCs w:val="26"/>
              </w:rPr>
              <w:t>2</w:t>
            </w:r>
          </w:p>
        </w:tc>
        <w:tc>
          <w:tcPr>
            <w:tcW w:w="4394" w:type="dxa"/>
            <w:tcBorders>
              <w:top w:val="nil"/>
              <w:left w:val="nil"/>
              <w:bottom w:val="single" w:sz="4" w:space="0" w:color="auto"/>
              <w:right w:val="single" w:sz="4" w:space="0" w:color="auto"/>
            </w:tcBorders>
            <w:shd w:val="clear" w:color="auto" w:fill="auto"/>
            <w:noWrap/>
            <w:vAlign w:val="center"/>
            <w:hideMark/>
          </w:tcPr>
          <w:p w14:paraId="596CA150" w14:textId="77777777" w:rsidR="00A90EA9" w:rsidRPr="00A90EA9" w:rsidRDefault="00A90EA9" w:rsidP="00A90EA9">
            <w:pPr>
              <w:ind w:firstLine="0"/>
              <w:rPr>
                <w:color w:val="auto"/>
                <w:szCs w:val="26"/>
              </w:rPr>
            </w:pPr>
            <w:r w:rsidRPr="00A90EA9">
              <w:rPr>
                <w:color w:val="auto"/>
                <w:szCs w:val="26"/>
                <w:lang w:val="vi-VN"/>
              </w:rPr>
              <w:t>Tuyên truyền, vận động đoàn viên và người lao động</w:t>
            </w:r>
          </w:p>
        </w:tc>
        <w:tc>
          <w:tcPr>
            <w:tcW w:w="2551" w:type="dxa"/>
            <w:tcBorders>
              <w:top w:val="nil"/>
              <w:left w:val="nil"/>
              <w:bottom w:val="single" w:sz="4" w:space="0" w:color="auto"/>
              <w:right w:val="single" w:sz="4" w:space="0" w:color="auto"/>
            </w:tcBorders>
            <w:shd w:val="clear" w:color="auto" w:fill="auto"/>
            <w:noWrap/>
            <w:vAlign w:val="center"/>
            <w:hideMark/>
          </w:tcPr>
          <w:p w14:paraId="37755314" w14:textId="77777777" w:rsidR="00A90EA9" w:rsidRPr="00A90EA9" w:rsidRDefault="00A90EA9" w:rsidP="0018053E">
            <w:pPr>
              <w:jc w:val="center"/>
              <w:rPr>
                <w:color w:val="auto"/>
                <w:szCs w:val="26"/>
              </w:rPr>
            </w:pPr>
            <w:r w:rsidRPr="00A90EA9">
              <w:rPr>
                <w:color w:val="auto"/>
                <w:szCs w:val="26"/>
              </w:rPr>
              <w:t> </w:t>
            </w:r>
          </w:p>
        </w:tc>
        <w:tc>
          <w:tcPr>
            <w:tcW w:w="2508" w:type="dxa"/>
            <w:tcBorders>
              <w:top w:val="nil"/>
              <w:left w:val="nil"/>
              <w:bottom w:val="single" w:sz="4" w:space="0" w:color="auto"/>
              <w:right w:val="single" w:sz="4" w:space="0" w:color="auto"/>
            </w:tcBorders>
            <w:shd w:val="clear" w:color="auto" w:fill="auto"/>
            <w:noWrap/>
            <w:vAlign w:val="center"/>
            <w:hideMark/>
          </w:tcPr>
          <w:p w14:paraId="2B00F804" w14:textId="77777777" w:rsidR="00A90EA9" w:rsidRPr="00A90EA9" w:rsidRDefault="00A90EA9" w:rsidP="0018053E">
            <w:pPr>
              <w:jc w:val="center"/>
              <w:rPr>
                <w:color w:val="auto"/>
                <w:szCs w:val="26"/>
              </w:rPr>
            </w:pPr>
            <w:r w:rsidRPr="00A90EA9">
              <w:rPr>
                <w:color w:val="auto"/>
                <w:szCs w:val="26"/>
              </w:rPr>
              <w:t>Tối đa 25%</w:t>
            </w:r>
          </w:p>
        </w:tc>
      </w:tr>
      <w:tr w:rsidR="00A90EA9" w:rsidRPr="00A90EA9" w14:paraId="544ACA25" w14:textId="77777777" w:rsidTr="0018053E">
        <w:trPr>
          <w:trHeight w:val="551"/>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C21E4E1" w14:textId="77777777" w:rsidR="00A90EA9" w:rsidRPr="00A90EA9" w:rsidRDefault="00A90EA9" w:rsidP="00A90EA9">
            <w:pPr>
              <w:ind w:left="-544"/>
              <w:jc w:val="center"/>
              <w:rPr>
                <w:color w:val="auto"/>
                <w:szCs w:val="26"/>
              </w:rPr>
            </w:pPr>
            <w:r w:rsidRPr="00A90EA9">
              <w:rPr>
                <w:color w:val="auto"/>
                <w:szCs w:val="26"/>
              </w:rPr>
              <w:t>3</w:t>
            </w:r>
          </w:p>
        </w:tc>
        <w:tc>
          <w:tcPr>
            <w:tcW w:w="4394" w:type="dxa"/>
            <w:tcBorders>
              <w:top w:val="nil"/>
              <w:left w:val="nil"/>
              <w:bottom w:val="single" w:sz="4" w:space="0" w:color="auto"/>
              <w:right w:val="single" w:sz="4" w:space="0" w:color="auto"/>
            </w:tcBorders>
            <w:shd w:val="clear" w:color="auto" w:fill="auto"/>
            <w:vAlign w:val="center"/>
            <w:hideMark/>
          </w:tcPr>
          <w:p w14:paraId="6B567E3A" w14:textId="77777777" w:rsidR="00A90EA9" w:rsidRPr="00A90EA9" w:rsidRDefault="00A90EA9" w:rsidP="00A90EA9">
            <w:pPr>
              <w:ind w:firstLine="0"/>
              <w:rPr>
                <w:color w:val="auto"/>
                <w:szCs w:val="26"/>
              </w:rPr>
            </w:pPr>
            <w:r w:rsidRPr="00A90EA9">
              <w:rPr>
                <w:color w:val="auto"/>
                <w:szCs w:val="26"/>
              </w:rPr>
              <w:t>Quản lý hành chính</w:t>
            </w:r>
          </w:p>
        </w:tc>
        <w:tc>
          <w:tcPr>
            <w:tcW w:w="2551" w:type="dxa"/>
            <w:tcBorders>
              <w:top w:val="nil"/>
              <w:left w:val="nil"/>
              <w:bottom w:val="single" w:sz="4" w:space="0" w:color="auto"/>
              <w:right w:val="single" w:sz="4" w:space="0" w:color="auto"/>
            </w:tcBorders>
            <w:shd w:val="clear" w:color="auto" w:fill="auto"/>
            <w:noWrap/>
            <w:vAlign w:val="center"/>
            <w:hideMark/>
          </w:tcPr>
          <w:p w14:paraId="703565E3" w14:textId="77777777" w:rsidR="00A90EA9" w:rsidRPr="00A90EA9" w:rsidRDefault="00A90EA9" w:rsidP="0018053E">
            <w:pPr>
              <w:jc w:val="center"/>
              <w:rPr>
                <w:color w:val="auto"/>
                <w:szCs w:val="26"/>
              </w:rPr>
            </w:pPr>
            <w:r w:rsidRPr="00A90EA9">
              <w:rPr>
                <w:color w:val="auto"/>
                <w:szCs w:val="26"/>
              </w:rPr>
              <w:t> </w:t>
            </w:r>
          </w:p>
        </w:tc>
        <w:tc>
          <w:tcPr>
            <w:tcW w:w="2508" w:type="dxa"/>
            <w:tcBorders>
              <w:top w:val="nil"/>
              <w:left w:val="nil"/>
              <w:bottom w:val="single" w:sz="4" w:space="0" w:color="auto"/>
              <w:right w:val="single" w:sz="4" w:space="0" w:color="auto"/>
            </w:tcBorders>
            <w:shd w:val="clear" w:color="auto" w:fill="auto"/>
            <w:noWrap/>
            <w:vAlign w:val="center"/>
            <w:hideMark/>
          </w:tcPr>
          <w:p w14:paraId="4B92A82E" w14:textId="77777777" w:rsidR="00A90EA9" w:rsidRPr="00A90EA9" w:rsidRDefault="00A90EA9" w:rsidP="0018053E">
            <w:pPr>
              <w:jc w:val="center"/>
              <w:rPr>
                <w:color w:val="auto"/>
                <w:szCs w:val="26"/>
              </w:rPr>
            </w:pPr>
            <w:r w:rsidRPr="00A90EA9">
              <w:rPr>
                <w:color w:val="auto"/>
                <w:szCs w:val="26"/>
              </w:rPr>
              <w:t>Tối đa 15%</w:t>
            </w:r>
          </w:p>
        </w:tc>
      </w:tr>
      <w:tr w:rsidR="00A90EA9" w:rsidRPr="00A90EA9" w14:paraId="2467DD0D" w14:textId="77777777" w:rsidTr="0018053E">
        <w:trPr>
          <w:trHeight w:val="71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439DAB0" w14:textId="77777777" w:rsidR="00A90EA9" w:rsidRPr="00A90EA9" w:rsidRDefault="00A90EA9" w:rsidP="00A90EA9">
            <w:pPr>
              <w:ind w:left="-544"/>
              <w:jc w:val="center"/>
              <w:rPr>
                <w:color w:val="auto"/>
                <w:szCs w:val="26"/>
              </w:rPr>
            </w:pPr>
            <w:r w:rsidRPr="00A90EA9">
              <w:rPr>
                <w:color w:val="auto"/>
                <w:szCs w:val="26"/>
              </w:rPr>
              <w:t>4</w:t>
            </w:r>
          </w:p>
        </w:tc>
        <w:tc>
          <w:tcPr>
            <w:tcW w:w="4394" w:type="dxa"/>
            <w:tcBorders>
              <w:top w:val="nil"/>
              <w:left w:val="nil"/>
              <w:bottom w:val="single" w:sz="4" w:space="0" w:color="auto"/>
              <w:right w:val="single" w:sz="4" w:space="0" w:color="auto"/>
            </w:tcBorders>
            <w:shd w:val="clear" w:color="auto" w:fill="auto"/>
            <w:noWrap/>
            <w:vAlign w:val="center"/>
            <w:hideMark/>
          </w:tcPr>
          <w:p w14:paraId="4A876555" w14:textId="77777777" w:rsidR="00A90EA9" w:rsidRPr="00A90EA9" w:rsidRDefault="00A90EA9" w:rsidP="00A90EA9">
            <w:pPr>
              <w:ind w:firstLine="0"/>
              <w:rPr>
                <w:color w:val="auto"/>
                <w:szCs w:val="26"/>
              </w:rPr>
            </w:pPr>
            <w:r w:rsidRPr="00A90EA9">
              <w:rPr>
                <w:color w:val="auto"/>
                <w:szCs w:val="26"/>
              </w:rPr>
              <w:t>Lương, phụ cấp và các khoản phải nộp theo lương</w:t>
            </w:r>
          </w:p>
        </w:tc>
        <w:tc>
          <w:tcPr>
            <w:tcW w:w="2551" w:type="dxa"/>
            <w:tcBorders>
              <w:top w:val="nil"/>
              <w:left w:val="nil"/>
              <w:bottom w:val="single" w:sz="4" w:space="0" w:color="auto"/>
              <w:right w:val="single" w:sz="4" w:space="0" w:color="auto"/>
            </w:tcBorders>
            <w:shd w:val="clear" w:color="auto" w:fill="auto"/>
            <w:noWrap/>
            <w:vAlign w:val="center"/>
            <w:hideMark/>
          </w:tcPr>
          <w:p w14:paraId="47474E16" w14:textId="77777777" w:rsidR="00A90EA9" w:rsidRPr="00A90EA9" w:rsidRDefault="00A90EA9" w:rsidP="0018053E">
            <w:pPr>
              <w:jc w:val="center"/>
              <w:rPr>
                <w:color w:val="auto"/>
                <w:szCs w:val="26"/>
              </w:rPr>
            </w:pPr>
            <w:r w:rsidRPr="00A90EA9">
              <w:rPr>
                <w:color w:val="auto"/>
                <w:szCs w:val="26"/>
              </w:rPr>
              <w:t xml:space="preserve">Tối đa 45% </w:t>
            </w:r>
          </w:p>
        </w:tc>
        <w:tc>
          <w:tcPr>
            <w:tcW w:w="2508" w:type="dxa"/>
            <w:tcBorders>
              <w:top w:val="nil"/>
              <w:left w:val="nil"/>
              <w:bottom w:val="single" w:sz="4" w:space="0" w:color="auto"/>
              <w:right w:val="single" w:sz="4" w:space="0" w:color="auto"/>
            </w:tcBorders>
            <w:shd w:val="clear" w:color="auto" w:fill="auto"/>
            <w:noWrap/>
            <w:vAlign w:val="center"/>
            <w:hideMark/>
          </w:tcPr>
          <w:p w14:paraId="158B8487" w14:textId="77777777" w:rsidR="00A90EA9" w:rsidRPr="00A90EA9" w:rsidRDefault="00A90EA9" w:rsidP="0018053E">
            <w:pPr>
              <w:jc w:val="center"/>
              <w:rPr>
                <w:color w:val="auto"/>
                <w:szCs w:val="26"/>
              </w:rPr>
            </w:pPr>
            <w:r w:rsidRPr="00A90EA9">
              <w:rPr>
                <w:color w:val="auto"/>
                <w:szCs w:val="26"/>
              </w:rPr>
              <w:t> </w:t>
            </w:r>
          </w:p>
        </w:tc>
      </w:tr>
      <w:tr w:rsidR="00A90EA9" w:rsidRPr="00A90EA9" w14:paraId="721F41F6" w14:textId="77777777" w:rsidTr="0018053E">
        <w:trPr>
          <w:trHeight w:val="60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F98036E" w14:textId="77777777" w:rsidR="00A90EA9" w:rsidRPr="00A90EA9" w:rsidRDefault="00A90EA9" w:rsidP="00A90EA9">
            <w:pPr>
              <w:ind w:left="-544"/>
              <w:jc w:val="center"/>
              <w:rPr>
                <w:color w:val="auto"/>
                <w:szCs w:val="26"/>
              </w:rPr>
            </w:pPr>
            <w:r w:rsidRPr="00A90EA9">
              <w:rPr>
                <w:color w:val="auto"/>
                <w:szCs w:val="26"/>
              </w:rPr>
              <w:t>5</w:t>
            </w:r>
          </w:p>
        </w:tc>
        <w:tc>
          <w:tcPr>
            <w:tcW w:w="4394" w:type="dxa"/>
            <w:tcBorders>
              <w:top w:val="nil"/>
              <w:left w:val="nil"/>
              <w:bottom w:val="single" w:sz="4" w:space="0" w:color="auto"/>
              <w:right w:val="single" w:sz="4" w:space="0" w:color="auto"/>
            </w:tcBorders>
            <w:shd w:val="clear" w:color="auto" w:fill="auto"/>
            <w:noWrap/>
            <w:vAlign w:val="center"/>
            <w:hideMark/>
          </w:tcPr>
          <w:p w14:paraId="45C86648" w14:textId="77777777" w:rsidR="00A90EA9" w:rsidRPr="00A90EA9" w:rsidRDefault="00A90EA9" w:rsidP="00A90EA9">
            <w:pPr>
              <w:ind w:firstLine="0"/>
              <w:rPr>
                <w:color w:val="auto"/>
                <w:szCs w:val="26"/>
              </w:rPr>
            </w:pPr>
            <w:r w:rsidRPr="00A90EA9">
              <w:rPr>
                <w:color w:val="auto"/>
                <w:szCs w:val="26"/>
              </w:rPr>
              <w:t>Chi khác</w:t>
            </w:r>
          </w:p>
        </w:tc>
        <w:tc>
          <w:tcPr>
            <w:tcW w:w="2551" w:type="dxa"/>
            <w:tcBorders>
              <w:top w:val="nil"/>
              <w:left w:val="nil"/>
              <w:bottom w:val="single" w:sz="4" w:space="0" w:color="auto"/>
              <w:right w:val="single" w:sz="4" w:space="0" w:color="auto"/>
            </w:tcBorders>
            <w:shd w:val="clear" w:color="auto" w:fill="auto"/>
            <w:noWrap/>
            <w:vAlign w:val="center"/>
            <w:hideMark/>
          </w:tcPr>
          <w:p w14:paraId="3408B166" w14:textId="77777777" w:rsidR="00A90EA9" w:rsidRPr="00A90EA9" w:rsidRDefault="00A90EA9" w:rsidP="0018053E">
            <w:pPr>
              <w:jc w:val="center"/>
              <w:rPr>
                <w:color w:val="auto"/>
                <w:szCs w:val="26"/>
              </w:rPr>
            </w:pPr>
            <w:r w:rsidRPr="00A90EA9">
              <w:rPr>
                <w:color w:val="auto"/>
                <w:szCs w:val="26"/>
              </w:rPr>
              <w:t>Tối đa 15%</w:t>
            </w:r>
          </w:p>
        </w:tc>
        <w:tc>
          <w:tcPr>
            <w:tcW w:w="2508" w:type="dxa"/>
            <w:tcBorders>
              <w:top w:val="nil"/>
              <w:left w:val="nil"/>
              <w:bottom w:val="single" w:sz="4" w:space="0" w:color="auto"/>
              <w:right w:val="single" w:sz="4" w:space="0" w:color="auto"/>
            </w:tcBorders>
            <w:shd w:val="clear" w:color="auto" w:fill="auto"/>
            <w:noWrap/>
            <w:vAlign w:val="center"/>
            <w:hideMark/>
          </w:tcPr>
          <w:p w14:paraId="4C8A5658" w14:textId="77777777" w:rsidR="00A90EA9" w:rsidRPr="00A90EA9" w:rsidRDefault="00A90EA9" w:rsidP="0018053E">
            <w:pPr>
              <w:jc w:val="center"/>
              <w:rPr>
                <w:color w:val="auto"/>
                <w:szCs w:val="26"/>
              </w:rPr>
            </w:pPr>
            <w:r w:rsidRPr="00A90EA9">
              <w:rPr>
                <w:color w:val="auto"/>
                <w:szCs w:val="26"/>
              </w:rPr>
              <w:t> </w:t>
            </w:r>
          </w:p>
        </w:tc>
      </w:tr>
    </w:tbl>
    <w:p w14:paraId="22B52972" w14:textId="77777777" w:rsidR="00A90EA9" w:rsidRPr="00804E6D" w:rsidRDefault="00A90EA9" w:rsidP="00A90EA9">
      <w:pPr>
        <w:spacing w:line="288" w:lineRule="auto"/>
        <w:ind w:firstLine="0"/>
        <w:rPr>
          <w:b/>
          <w:bCs/>
          <w:color w:val="auto"/>
          <w:sz w:val="28"/>
          <w:szCs w:val="28"/>
        </w:rPr>
      </w:pPr>
    </w:p>
    <w:p w14:paraId="5B9AFCB2" w14:textId="69650885" w:rsidR="00091C0B" w:rsidRPr="00804E6D" w:rsidRDefault="00912A8A" w:rsidP="00924E71">
      <w:pPr>
        <w:shd w:val="clear" w:color="auto" w:fill="FFFFFF"/>
        <w:spacing w:line="288" w:lineRule="auto"/>
        <w:ind w:firstLine="720"/>
        <w:rPr>
          <w:color w:val="auto"/>
          <w:sz w:val="28"/>
          <w:szCs w:val="28"/>
        </w:rPr>
      </w:pPr>
      <w:r w:rsidRPr="00804E6D">
        <w:rPr>
          <w:b/>
          <w:bCs/>
          <w:color w:val="auto"/>
          <w:sz w:val="28"/>
          <w:szCs w:val="28"/>
        </w:rPr>
        <w:t>1.</w:t>
      </w:r>
      <w:r w:rsidR="00091C0B" w:rsidRPr="00804E6D">
        <w:rPr>
          <w:b/>
          <w:bCs/>
          <w:color w:val="auto"/>
          <w:sz w:val="28"/>
          <w:szCs w:val="28"/>
        </w:rPr>
        <w:t xml:space="preserve"> </w:t>
      </w:r>
      <w:r w:rsidR="00091C0B" w:rsidRPr="00804E6D">
        <w:rPr>
          <w:b/>
          <w:bCs/>
          <w:color w:val="auto"/>
          <w:sz w:val="28"/>
          <w:szCs w:val="28"/>
          <w:lang w:val="vi-VN"/>
        </w:rPr>
        <w:t>Chi trực tiếp chăm lo, bảo vệ, đào tạo, bồi dưỡng, tập huấn đoàn viên và người lao động</w:t>
      </w:r>
      <w:r w:rsidR="00A60BB5" w:rsidRPr="00804E6D">
        <w:rPr>
          <w:b/>
          <w:bCs/>
          <w:color w:val="auto"/>
          <w:sz w:val="28"/>
          <w:szCs w:val="28"/>
        </w:rPr>
        <w:t xml:space="preserve"> </w:t>
      </w:r>
    </w:p>
    <w:p w14:paraId="63DD205E" w14:textId="4EFF60C2" w:rsidR="00091C0B" w:rsidRPr="00804E6D" w:rsidRDefault="00091C0B" w:rsidP="00924E71">
      <w:pPr>
        <w:shd w:val="clear" w:color="auto" w:fill="FFFFFF"/>
        <w:spacing w:line="288" w:lineRule="auto"/>
        <w:ind w:firstLine="720"/>
        <w:rPr>
          <w:color w:val="auto"/>
          <w:sz w:val="28"/>
          <w:szCs w:val="28"/>
        </w:rPr>
      </w:pPr>
      <w:r w:rsidRPr="00804E6D">
        <w:rPr>
          <w:iCs w:val="0"/>
          <w:color w:val="auto"/>
          <w:sz w:val="28"/>
          <w:szCs w:val="28"/>
        </w:rPr>
        <w:t>a</w:t>
      </w:r>
      <w:r w:rsidRPr="00804E6D">
        <w:rPr>
          <w:iCs w:val="0"/>
          <w:color w:val="auto"/>
          <w:sz w:val="28"/>
          <w:szCs w:val="28"/>
          <w:lang w:val="vi-VN"/>
        </w:rPr>
        <w:t>. Chi hoạt động đại diện, bảo vệ quyền, lợi ích hợp pháp chính đáng của đoàn viên công đoàn, người lao động:</w:t>
      </w:r>
      <w:r w:rsidR="004E157D" w:rsidRPr="00804E6D">
        <w:rPr>
          <w:iCs w:val="0"/>
          <w:color w:val="auto"/>
          <w:sz w:val="28"/>
          <w:szCs w:val="28"/>
        </w:rPr>
        <w:t xml:space="preserve"> </w:t>
      </w:r>
    </w:p>
    <w:p w14:paraId="579B4BAD" w14:textId="77777777" w:rsidR="00C4588E"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t xml:space="preserve">- Chi </w:t>
      </w:r>
      <w:r w:rsidR="00AB7055" w:rsidRPr="00804E6D">
        <w:rPr>
          <w:color w:val="auto"/>
          <w:sz w:val="28"/>
          <w:szCs w:val="28"/>
        </w:rPr>
        <w:t>thuê chuyên viên (luật sư chuyên về pháp luật lao động</w:t>
      </w:r>
      <w:r w:rsidR="00212041" w:rsidRPr="00804E6D">
        <w:rPr>
          <w:color w:val="auto"/>
          <w:sz w:val="28"/>
          <w:szCs w:val="28"/>
        </w:rPr>
        <w:t>, công ty tư vấn luật</w:t>
      </w:r>
      <w:r w:rsidR="00C4588E" w:rsidRPr="00804E6D">
        <w:rPr>
          <w:color w:val="auto"/>
          <w:sz w:val="28"/>
          <w:szCs w:val="28"/>
        </w:rPr>
        <w:t>, thành viên Trung tâm tư vấn pháp luật Thành phố, thành viên tổ tư vấn pháp luật công đoàn cấp trên</w:t>
      </w:r>
      <w:r w:rsidR="00AB7055" w:rsidRPr="00804E6D">
        <w:rPr>
          <w:color w:val="auto"/>
          <w:sz w:val="28"/>
          <w:szCs w:val="28"/>
        </w:rPr>
        <w:t xml:space="preserve">) </w:t>
      </w:r>
      <w:r w:rsidRPr="00804E6D">
        <w:rPr>
          <w:color w:val="auto"/>
          <w:sz w:val="28"/>
          <w:szCs w:val="28"/>
          <w:lang w:val="vi-VN"/>
        </w:rPr>
        <w:t>tư vấn hỗ trợ</w:t>
      </w:r>
      <w:r w:rsidR="00AB7055" w:rsidRPr="00804E6D">
        <w:rPr>
          <w:color w:val="auto"/>
          <w:sz w:val="28"/>
          <w:szCs w:val="28"/>
        </w:rPr>
        <w:t xml:space="preserve"> Ban Chấp hành</w:t>
      </w:r>
      <w:r w:rsidR="00C4588E" w:rsidRPr="00804E6D">
        <w:rPr>
          <w:color w:val="auto"/>
          <w:sz w:val="28"/>
          <w:szCs w:val="28"/>
        </w:rPr>
        <w:t xml:space="preserve">, </w:t>
      </w:r>
      <w:r w:rsidRPr="00804E6D">
        <w:rPr>
          <w:color w:val="auto"/>
          <w:sz w:val="28"/>
          <w:szCs w:val="28"/>
          <w:lang w:val="vi-VN"/>
        </w:rPr>
        <w:t>tham gia với người sử dụng lao động</w:t>
      </w:r>
      <w:r w:rsidRPr="00804E6D">
        <w:rPr>
          <w:color w:val="auto"/>
          <w:sz w:val="28"/>
          <w:szCs w:val="28"/>
        </w:rPr>
        <w:t xml:space="preserve"> </w:t>
      </w:r>
      <w:r w:rsidRPr="00804E6D">
        <w:rPr>
          <w:color w:val="auto"/>
          <w:sz w:val="28"/>
          <w:szCs w:val="28"/>
          <w:lang w:val="vi-VN"/>
        </w:rPr>
        <w:t>xây dựng thang lương, bảng lương, định mức lao động, đơn giá tiền lương, quy chế trả lương, thưởng; nội quy lao động, quy chế, thỏa thuận khác</w:t>
      </w:r>
      <w:r w:rsidR="00212041" w:rsidRPr="00804E6D">
        <w:rPr>
          <w:color w:val="auto"/>
          <w:sz w:val="28"/>
          <w:szCs w:val="28"/>
        </w:rPr>
        <w:t xml:space="preserve">. </w:t>
      </w:r>
    </w:p>
    <w:p w14:paraId="5EFECF77" w14:textId="33FA7D45" w:rsidR="00212041" w:rsidRPr="00804E6D" w:rsidRDefault="00212041" w:rsidP="00924E71">
      <w:pPr>
        <w:shd w:val="clear" w:color="auto" w:fill="FFFFFF"/>
        <w:spacing w:line="288" w:lineRule="auto"/>
        <w:ind w:firstLine="720"/>
        <w:rPr>
          <w:color w:val="auto"/>
          <w:sz w:val="28"/>
          <w:szCs w:val="28"/>
        </w:rPr>
      </w:pPr>
      <w:r w:rsidRPr="00804E6D">
        <w:rPr>
          <w:color w:val="auto"/>
          <w:sz w:val="28"/>
          <w:szCs w:val="28"/>
        </w:rPr>
        <w:t>Mức chi:</w:t>
      </w:r>
      <w:r w:rsidR="00C4588E" w:rsidRPr="00804E6D">
        <w:rPr>
          <w:color w:val="auto"/>
          <w:sz w:val="28"/>
          <w:szCs w:val="28"/>
        </w:rPr>
        <w:t xml:space="preserve"> 200.000đ/người/ngày hoặc chi theo hợp đồng dịch vụ tư vấn khi thuê luật sư.</w:t>
      </w:r>
    </w:p>
    <w:p w14:paraId="2EAE6867" w14:textId="3ABE9793" w:rsidR="00E7445D" w:rsidRPr="00804E6D" w:rsidRDefault="00D86724" w:rsidP="00924E71">
      <w:pPr>
        <w:shd w:val="clear" w:color="auto" w:fill="FFFFFF"/>
        <w:spacing w:line="288" w:lineRule="auto"/>
        <w:ind w:firstLine="720"/>
        <w:rPr>
          <w:color w:val="auto"/>
          <w:sz w:val="28"/>
          <w:szCs w:val="28"/>
        </w:rPr>
      </w:pPr>
      <w:r>
        <w:rPr>
          <w:iCs w:val="0"/>
          <w:color w:val="auto"/>
          <w:sz w:val="28"/>
          <w:szCs w:val="28"/>
        </w:rPr>
        <w:t>(</w:t>
      </w:r>
      <w:r w:rsidR="00E7445D" w:rsidRPr="006B2993">
        <w:rPr>
          <w:iCs w:val="0"/>
          <w:color w:val="auto"/>
          <w:sz w:val="28"/>
          <w:szCs w:val="28"/>
        </w:rPr>
        <w:t>Hồ sơ Quyết toán:</w:t>
      </w:r>
      <w:r w:rsidR="00E7445D" w:rsidRPr="00804E6D">
        <w:rPr>
          <w:color w:val="auto"/>
          <w:sz w:val="28"/>
          <w:szCs w:val="28"/>
        </w:rPr>
        <w:t xml:space="preserve"> Quyết định về việc thuê chuyên viên</w:t>
      </w:r>
      <w:r w:rsidR="006B2993">
        <w:rPr>
          <w:color w:val="auto"/>
          <w:sz w:val="28"/>
          <w:szCs w:val="28"/>
        </w:rPr>
        <w:t>;</w:t>
      </w:r>
      <w:r w:rsidR="00E7445D" w:rsidRPr="00804E6D">
        <w:rPr>
          <w:color w:val="auto"/>
          <w:sz w:val="28"/>
          <w:szCs w:val="28"/>
        </w:rPr>
        <w:t xml:space="preserve"> </w:t>
      </w:r>
      <w:r w:rsidR="006B2993">
        <w:rPr>
          <w:color w:val="auto"/>
          <w:sz w:val="28"/>
          <w:szCs w:val="28"/>
        </w:rPr>
        <w:t>H</w:t>
      </w:r>
      <w:r w:rsidR="00E7445D" w:rsidRPr="00804E6D">
        <w:rPr>
          <w:color w:val="auto"/>
          <w:sz w:val="28"/>
          <w:szCs w:val="28"/>
        </w:rPr>
        <w:t>ợp đồng và thanh lý Hợp đồng dịch vụ t</w:t>
      </w:r>
      <w:r w:rsidR="006B2993">
        <w:rPr>
          <w:color w:val="auto"/>
          <w:sz w:val="28"/>
          <w:szCs w:val="28"/>
        </w:rPr>
        <w:t>ư vấn; Chứng từ thanh toán; D</w:t>
      </w:r>
      <w:r w:rsidR="007279E3" w:rsidRPr="00804E6D">
        <w:rPr>
          <w:color w:val="auto"/>
          <w:sz w:val="28"/>
          <w:szCs w:val="28"/>
        </w:rPr>
        <w:t>anh sách</w:t>
      </w:r>
      <w:r w:rsidR="00E7445D" w:rsidRPr="00804E6D">
        <w:rPr>
          <w:color w:val="auto"/>
          <w:sz w:val="28"/>
          <w:szCs w:val="28"/>
        </w:rPr>
        <w:t xml:space="preserve"> n</w:t>
      </w:r>
      <w:r w:rsidR="006B2993">
        <w:rPr>
          <w:color w:val="auto"/>
          <w:sz w:val="28"/>
          <w:szCs w:val="28"/>
        </w:rPr>
        <w:t>hận tiền hoặc hóa đơn tài chính</w:t>
      </w:r>
      <w:r>
        <w:rPr>
          <w:color w:val="auto"/>
          <w:sz w:val="28"/>
          <w:szCs w:val="28"/>
        </w:rPr>
        <w:t>)</w:t>
      </w:r>
      <w:r w:rsidR="006B2993">
        <w:rPr>
          <w:color w:val="auto"/>
          <w:sz w:val="28"/>
          <w:szCs w:val="28"/>
        </w:rPr>
        <w:t>.</w:t>
      </w:r>
    </w:p>
    <w:p w14:paraId="6CDD5210" w14:textId="77777777" w:rsidR="00091C0B" w:rsidRPr="00804E6D" w:rsidRDefault="00091C0B" w:rsidP="00924E71">
      <w:pPr>
        <w:spacing w:line="288" w:lineRule="auto"/>
        <w:ind w:firstLine="720"/>
        <w:rPr>
          <w:color w:val="auto"/>
          <w:sz w:val="28"/>
          <w:szCs w:val="28"/>
          <w:lang w:val="vi-VN"/>
        </w:rPr>
      </w:pPr>
      <w:r w:rsidRPr="00804E6D">
        <w:rPr>
          <w:color w:val="auto"/>
          <w:sz w:val="28"/>
          <w:szCs w:val="28"/>
          <w:lang w:val="vi-VN"/>
        </w:rPr>
        <w:t>- Chi các hoạt động tư vấn bảo vệ cán bộ công đoàn cơ sở bị người sử dụng lao động phân biệt đối xử vì lý do thành lập, gia nhập hoặc hoạt động công đoàn.</w:t>
      </w:r>
    </w:p>
    <w:p w14:paraId="73C55C88" w14:textId="63C81500" w:rsidR="00091C0B" w:rsidRPr="00804E6D" w:rsidRDefault="00091C0B" w:rsidP="00924E71">
      <w:pPr>
        <w:spacing w:line="288" w:lineRule="auto"/>
        <w:ind w:firstLine="720"/>
        <w:rPr>
          <w:color w:val="auto"/>
          <w:sz w:val="28"/>
          <w:szCs w:val="28"/>
          <w:lang w:val="vi-VN"/>
        </w:rPr>
      </w:pPr>
      <w:r w:rsidRPr="00804E6D">
        <w:rPr>
          <w:color w:val="auto"/>
          <w:sz w:val="28"/>
          <w:szCs w:val="28"/>
          <w:lang w:val="vi-VN"/>
        </w:rPr>
        <w:lastRenderedPageBreak/>
        <w:t>- Chi tuyên truyền, phổ biến pháp luật lao động, công đoàn, bảo hiểm xã hội, bảo hiểm y tế, bảo hiểm thất nghiệp, an toàn vệ sinh lao động; tập huấn bồi dưỡng kiến thức cho người lao động về an toàn vệ sinh lao động</w:t>
      </w:r>
      <w:r w:rsidR="002A4F66" w:rsidRPr="00804E6D">
        <w:rPr>
          <w:color w:val="auto"/>
          <w:sz w:val="28"/>
          <w:szCs w:val="28"/>
        </w:rPr>
        <w:t>, phòng chống cháy nổ</w:t>
      </w:r>
      <w:r w:rsidR="007279E3" w:rsidRPr="00804E6D">
        <w:rPr>
          <w:color w:val="auto"/>
          <w:sz w:val="28"/>
          <w:szCs w:val="28"/>
        </w:rPr>
        <w:t>: tối đa 200.000 đồng/người/ngày</w:t>
      </w:r>
      <w:r w:rsidRPr="00804E6D">
        <w:rPr>
          <w:color w:val="auto"/>
          <w:sz w:val="28"/>
          <w:szCs w:val="28"/>
          <w:lang w:val="vi-VN"/>
        </w:rPr>
        <w:t>.</w:t>
      </w:r>
    </w:p>
    <w:p w14:paraId="757BCBF5" w14:textId="733C7978" w:rsidR="00091C0B" w:rsidRPr="00804E6D" w:rsidRDefault="00912A8A" w:rsidP="00924E71">
      <w:pPr>
        <w:shd w:val="clear" w:color="auto" w:fill="FFFFFF"/>
        <w:spacing w:line="288" w:lineRule="auto"/>
        <w:ind w:firstLine="720"/>
        <w:rPr>
          <w:color w:val="auto"/>
          <w:sz w:val="28"/>
          <w:szCs w:val="28"/>
        </w:rPr>
      </w:pPr>
      <w:r w:rsidRPr="00804E6D">
        <w:rPr>
          <w:iCs w:val="0"/>
          <w:color w:val="auto"/>
          <w:sz w:val="28"/>
          <w:szCs w:val="28"/>
        </w:rPr>
        <w:t>b.</w:t>
      </w:r>
      <w:r w:rsidR="00091C0B" w:rsidRPr="00804E6D">
        <w:rPr>
          <w:iCs w:val="0"/>
          <w:color w:val="auto"/>
          <w:sz w:val="28"/>
          <w:szCs w:val="28"/>
          <w:lang w:val="vi-VN"/>
        </w:rPr>
        <w:t xml:space="preserve"> Chi hỗ trợ du lịch, nghỉ dưỡng</w:t>
      </w:r>
      <w:r w:rsidR="00A90EA9">
        <w:rPr>
          <w:iCs w:val="0"/>
          <w:color w:val="auto"/>
          <w:sz w:val="28"/>
          <w:szCs w:val="28"/>
        </w:rPr>
        <w:t>:</w:t>
      </w:r>
    </w:p>
    <w:p w14:paraId="13188261" w14:textId="77777777" w:rsidR="007279E3"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t xml:space="preserve">Phối hợp với cơ quan, doanh nghiệp </w:t>
      </w:r>
      <w:r w:rsidRPr="00804E6D">
        <w:rPr>
          <w:color w:val="auto"/>
          <w:sz w:val="28"/>
          <w:szCs w:val="28"/>
        </w:rPr>
        <w:t>tham gia</w:t>
      </w:r>
      <w:r w:rsidRPr="00804E6D">
        <w:rPr>
          <w:color w:val="auto"/>
          <w:sz w:val="28"/>
          <w:szCs w:val="28"/>
          <w:lang w:val="vi-VN"/>
        </w:rPr>
        <w:t xml:space="preserve"> kinh phí để tổ chức cho đoàn viên công đoàn và người lao động đi du lịch, nghỉ dưỡng</w:t>
      </w:r>
      <w:r w:rsidR="002A4F66" w:rsidRPr="00804E6D">
        <w:rPr>
          <w:color w:val="auto"/>
          <w:sz w:val="28"/>
          <w:szCs w:val="28"/>
        </w:rPr>
        <w:t xml:space="preserve"> có chất lượng, hiệu quả</w:t>
      </w:r>
      <w:r w:rsidR="007279E3" w:rsidRPr="00804E6D">
        <w:rPr>
          <w:color w:val="auto"/>
          <w:sz w:val="28"/>
          <w:szCs w:val="28"/>
        </w:rPr>
        <w:t>.</w:t>
      </w:r>
    </w:p>
    <w:p w14:paraId="294C6E44" w14:textId="1A371A79" w:rsidR="00091C0B" w:rsidRPr="00804E6D" w:rsidRDefault="007279E3" w:rsidP="00924E71">
      <w:pPr>
        <w:shd w:val="clear" w:color="auto" w:fill="FFFFFF"/>
        <w:spacing w:line="288" w:lineRule="auto"/>
        <w:ind w:firstLine="720"/>
        <w:rPr>
          <w:color w:val="auto"/>
          <w:sz w:val="28"/>
          <w:szCs w:val="28"/>
        </w:rPr>
      </w:pPr>
      <w:r w:rsidRPr="00804E6D">
        <w:rPr>
          <w:color w:val="auto"/>
          <w:sz w:val="28"/>
          <w:szCs w:val="28"/>
        </w:rPr>
        <w:t>Chi phí hỗ trợ du lịch, nghỉ dưỡng phải được Ban Chấp hành đưa vào dự toán tài chính công đoàn năm và được công đoàn cấp trên phê duyệt. Mức chi tối đa bằng số tiền đã Dự toán.</w:t>
      </w:r>
      <w:r w:rsidR="00CE29E9">
        <w:rPr>
          <w:color w:val="auto"/>
          <w:sz w:val="28"/>
          <w:szCs w:val="28"/>
        </w:rPr>
        <w:t xml:space="preserve"> CĐCS chuyển tiền cho công ty không chi tiền mặt cho đoàn viên công đoàn</w:t>
      </w:r>
    </w:p>
    <w:p w14:paraId="1FCA2E73" w14:textId="1F844803" w:rsidR="00B81362" w:rsidRPr="00804E6D" w:rsidRDefault="00D86724" w:rsidP="00924E71">
      <w:pPr>
        <w:shd w:val="clear" w:color="auto" w:fill="FFFFFF"/>
        <w:spacing w:line="288" w:lineRule="auto"/>
        <w:ind w:firstLine="720"/>
        <w:rPr>
          <w:color w:val="auto"/>
          <w:sz w:val="28"/>
          <w:szCs w:val="28"/>
        </w:rPr>
      </w:pPr>
      <w:r>
        <w:rPr>
          <w:color w:val="auto"/>
          <w:sz w:val="28"/>
          <w:szCs w:val="28"/>
        </w:rPr>
        <w:t>(</w:t>
      </w:r>
      <w:r w:rsidR="007B47F3" w:rsidRPr="00804E6D">
        <w:rPr>
          <w:color w:val="auto"/>
          <w:sz w:val="28"/>
          <w:szCs w:val="28"/>
        </w:rPr>
        <w:t xml:space="preserve">Hồ sơ Quyết toán: Kế hoạch phối hợp tổ chức </w:t>
      </w:r>
      <w:r w:rsidR="00B81362" w:rsidRPr="00804E6D">
        <w:rPr>
          <w:color w:val="auto"/>
          <w:sz w:val="28"/>
          <w:szCs w:val="28"/>
          <w:lang w:val="vi-VN"/>
        </w:rPr>
        <w:t>du lịch, nghỉ dưỡng</w:t>
      </w:r>
      <w:r w:rsidR="00B81362" w:rsidRPr="00804E6D">
        <w:rPr>
          <w:color w:val="auto"/>
          <w:sz w:val="28"/>
          <w:szCs w:val="28"/>
        </w:rPr>
        <w:t xml:space="preserve"> giữa Công đoàn cơ sở </w:t>
      </w:r>
      <w:r w:rsidR="00B81362" w:rsidRPr="00804E6D">
        <w:rPr>
          <w:color w:val="auto"/>
          <w:sz w:val="28"/>
          <w:szCs w:val="28"/>
          <w:lang w:val="vi-VN"/>
        </w:rPr>
        <w:t>với cơ quan, doanh nghiệp</w:t>
      </w:r>
      <w:r w:rsidR="00461631" w:rsidRPr="00804E6D">
        <w:rPr>
          <w:color w:val="auto"/>
          <w:sz w:val="28"/>
          <w:szCs w:val="28"/>
        </w:rPr>
        <w:t>;</w:t>
      </w:r>
      <w:r w:rsidR="00B81362" w:rsidRPr="00804E6D">
        <w:rPr>
          <w:color w:val="auto"/>
          <w:sz w:val="28"/>
          <w:szCs w:val="28"/>
        </w:rPr>
        <w:t xml:space="preserve"> Hợp đồng, thanh lý hợp đồng</w:t>
      </w:r>
      <w:r w:rsidR="006B2993">
        <w:rPr>
          <w:color w:val="auto"/>
          <w:sz w:val="28"/>
          <w:szCs w:val="28"/>
        </w:rPr>
        <w:t>;</w:t>
      </w:r>
      <w:r w:rsidR="00844FB7" w:rsidRPr="00804E6D">
        <w:rPr>
          <w:color w:val="auto"/>
          <w:sz w:val="28"/>
          <w:szCs w:val="28"/>
        </w:rPr>
        <w:t xml:space="preserve"> </w:t>
      </w:r>
      <w:r w:rsidR="006B2993">
        <w:rPr>
          <w:color w:val="auto"/>
          <w:sz w:val="28"/>
          <w:szCs w:val="28"/>
        </w:rPr>
        <w:t>H</w:t>
      </w:r>
      <w:r w:rsidR="00844FB7" w:rsidRPr="00804E6D">
        <w:rPr>
          <w:color w:val="auto"/>
          <w:sz w:val="28"/>
          <w:szCs w:val="28"/>
        </w:rPr>
        <w:t>óa đơn tài chính</w:t>
      </w:r>
      <w:r w:rsidR="00B81362" w:rsidRPr="00804E6D">
        <w:rPr>
          <w:color w:val="auto"/>
          <w:sz w:val="28"/>
          <w:szCs w:val="28"/>
        </w:rPr>
        <w:t xml:space="preserve"> giữa </w:t>
      </w:r>
      <w:r w:rsidR="00461631" w:rsidRPr="00804E6D">
        <w:rPr>
          <w:color w:val="auto"/>
          <w:sz w:val="28"/>
          <w:szCs w:val="28"/>
        </w:rPr>
        <w:t>Doanh ngh</w:t>
      </w:r>
      <w:r w:rsidR="00844FB7" w:rsidRPr="00804E6D">
        <w:rPr>
          <w:color w:val="auto"/>
          <w:sz w:val="28"/>
          <w:szCs w:val="28"/>
        </w:rPr>
        <w:t xml:space="preserve">iệp và công ty </w:t>
      </w:r>
      <w:r w:rsidR="003A72CD" w:rsidRPr="00804E6D">
        <w:rPr>
          <w:color w:val="auto"/>
          <w:sz w:val="28"/>
          <w:szCs w:val="28"/>
        </w:rPr>
        <w:t>cung cấp dịch vụ du lịch</w:t>
      </w:r>
      <w:r w:rsidR="00B81362" w:rsidRPr="00804E6D">
        <w:rPr>
          <w:color w:val="auto"/>
          <w:sz w:val="28"/>
          <w:szCs w:val="28"/>
        </w:rPr>
        <w:t xml:space="preserve"> (bản photo)</w:t>
      </w:r>
      <w:r w:rsidR="006B2993">
        <w:rPr>
          <w:color w:val="auto"/>
          <w:sz w:val="28"/>
          <w:szCs w:val="28"/>
        </w:rPr>
        <w:t>;</w:t>
      </w:r>
      <w:r w:rsidR="00844FB7" w:rsidRPr="00804E6D">
        <w:rPr>
          <w:color w:val="auto"/>
          <w:sz w:val="28"/>
          <w:szCs w:val="28"/>
        </w:rPr>
        <w:t xml:space="preserve"> Danh sách người </w:t>
      </w:r>
      <w:r w:rsidR="00982ED9" w:rsidRPr="00804E6D">
        <w:rPr>
          <w:color w:val="auto"/>
          <w:sz w:val="28"/>
          <w:szCs w:val="28"/>
        </w:rPr>
        <w:t>lao động tham gia du lịch, nghỉ dưỡng</w:t>
      </w:r>
      <w:r w:rsidR="006B2993">
        <w:rPr>
          <w:color w:val="auto"/>
          <w:sz w:val="28"/>
          <w:szCs w:val="28"/>
        </w:rPr>
        <w:t>;</w:t>
      </w:r>
      <w:r w:rsidR="00844FB7" w:rsidRPr="00804E6D">
        <w:rPr>
          <w:color w:val="auto"/>
          <w:sz w:val="28"/>
          <w:szCs w:val="28"/>
        </w:rPr>
        <w:t xml:space="preserve"> Lệnh chuyển tiền </w:t>
      </w:r>
      <w:r w:rsidR="00982ED9" w:rsidRPr="00804E6D">
        <w:rPr>
          <w:color w:val="auto"/>
          <w:sz w:val="28"/>
          <w:szCs w:val="28"/>
        </w:rPr>
        <w:t>cho Doanh nghiệp</w:t>
      </w:r>
      <w:r>
        <w:rPr>
          <w:color w:val="auto"/>
          <w:sz w:val="28"/>
          <w:szCs w:val="28"/>
        </w:rPr>
        <w:t>)</w:t>
      </w:r>
      <w:r w:rsidR="00982ED9" w:rsidRPr="00804E6D">
        <w:rPr>
          <w:color w:val="auto"/>
          <w:sz w:val="28"/>
          <w:szCs w:val="28"/>
        </w:rPr>
        <w:t>.</w:t>
      </w:r>
    </w:p>
    <w:p w14:paraId="742EEEB5" w14:textId="555B115E" w:rsidR="00091C0B" w:rsidRPr="00804E6D" w:rsidRDefault="00912A8A" w:rsidP="00924E71">
      <w:pPr>
        <w:shd w:val="clear" w:color="auto" w:fill="FFFFFF"/>
        <w:spacing w:line="288" w:lineRule="auto"/>
        <w:ind w:firstLine="720"/>
        <w:rPr>
          <w:color w:val="auto"/>
          <w:sz w:val="28"/>
          <w:szCs w:val="28"/>
          <w:lang w:val="vi-VN"/>
        </w:rPr>
      </w:pPr>
      <w:r w:rsidRPr="00804E6D">
        <w:rPr>
          <w:iCs w:val="0"/>
          <w:color w:val="auto"/>
          <w:sz w:val="28"/>
          <w:szCs w:val="28"/>
        </w:rPr>
        <w:t>c</w:t>
      </w:r>
      <w:r w:rsidR="004B1944" w:rsidRPr="00804E6D">
        <w:rPr>
          <w:iCs w:val="0"/>
          <w:color w:val="auto"/>
          <w:sz w:val="28"/>
          <w:szCs w:val="28"/>
        </w:rPr>
        <w:t>.</w:t>
      </w:r>
      <w:r w:rsidR="00091C0B" w:rsidRPr="00804E6D">
        <w:rPr>
          <w:iCs w:val="0"/>
          <w:color w:val="auto"/>
          <w:sz w:val="28"/>
          <w:szCs w:val="28"/>
          <w:lang w:val="vi-VN"/>
        </w:rPr>
        <w:t xml:space="preserve"> Chi thăm hỏi, trợ cấp</w:t>
      </w:r>
    </w:p>
    <w:p w14:paraId="478884F3" w14:textId="362FD349" w:rsidR="00091C0B" w:rsidRPr="00804E6D" w:rsidRDefault="004B1944" w:rsidP="00CE29E9">
      <w:pPr>
        <w:shd w:val="clear" w:color="auto" w:fill="FFFFFF"/>
        <w:spacing w:line="288" w:lineRule="auto"/>
        <w:ind w:firstLine="720"/>
        <w:rPr>
          <w:color w:val="auto"/>
          <w:sz w:val="28"/>
          <w:szCs w:val="28"/>
        </w:rPr>
      </w:pPr>
      <w:r w:rsidRPr="00804E6D">
        <w:rPr>
          <w:color w:val="auto"/>
          <w:sz w:val="28"/>
          <w:szCs w:val="28"/>
        </w:rPr>
        <w:t>+</w:t>
      </w:r>
      <w:r w:rsidR="00091C0B" w:rsidRPr="00804E6D">
        <w:rPr>
          <w:color w:val="auto"/>
          <w:sz w:val="28"/>
          <w:szCs w:val="28"/>
          <w:lang w:val="vi-VN"/>
        </w:rPr>
        <w:t xml:space="preserve"> Chi thăm hỏi đoàn viên công đoàn</w:t>
      </w:r>
      <w:r w:rsidR="00652B20" w:rsidRPr="00804E6D">
        <w:rPr>
          <w:color w:val="auto"/>
          <w:sz w:val="28"/>
          <w:szCs w:val="28"/>
        </w:rPr>
        <w:t xml:space="preserve">: </w:t>
      </w:r>
    </w:p>
    <w:p w14:paraId="5B612708" w14:textId="5853B930" w:rsidR="00091C0B" w:rsidRPr="00804E6D" w:rsidRDefault="00091C0B" w:rsidP="00924E71">
      <w:pPr>
        <w:shd w:val="clear" w:color="auto" w:fill="FFFFFF"/>
        <w:spacing w:line="288" w:lineRule="auto"/>
        <w:ind w:firstLine="720"/>
        <w:rPr>
          <w:color w:val="auto"/>
          <w:sz w:val="28"/>
          <w:szCs w:val="28"/>
          <w:lang w:val="vi-VN"/>
        </w:rPr>
      </w:pPr>
      <w:r w:rsidRPr="00804E6D">
        <w:rPr>
          <w:color w:val="auto"/>
          <w:sz w:val="28"/>
          <w:szCs w:val="28"/>
          <w:lang w:val="vi-VN"/>
        </w:rPr>
        <w:t>- Chi thăm hỏi đoàn viên công đoàn ốm đau, thai sản, tai nạn, gia đình có việc hiếu (cha, mẹ đẻ hoặc bên vợ, bên chồng; vợ; chồng; con) và việc hỉ, việc hiếu của đoàn viên công đoàn.</w:t>
      </w:r>
    </w:p>
    <w:p w14:paraId="30DAA619" w14:textId="574B36EE" w:rsidR="00982ED9" w:rsidRPr="00804E6D" w:rsidRDefault="00982ED9" w:rsidP="00924E71">
      <w:pPr>
        <w:shd w:val="clear" w:color="auto" w:fill="FFFFFF"/>
        <w:spacing w:line="288" w:lineRule="auto"/>
        <w:ind w:firstLine="720"/>
        <w:rPr>
          <w:color w:val="auto"/>
          <w:sz w:val="28"/>
          <w:szCs w:val="28"/>
        </w:rPr>
      </w:pPr>
      <w:r w:rsidRPr="00804E6D">
        <w:rPr>
          <w:color w:val="auto"/>
          <w:sz w:val="28"/>
          <w:szCs w:val="28"/>
        </w:rPr>
        <w:t xml:space="preserve">Mức </w:t>
      </w:r>
      <w:r w:rsidR="00652B20" w:rsidRPr="00804E6D">
        <w:rPr>
          <w:color w:val="auto"/>
          <w:sz w:val="28"/>
          <w:szCs w:val="28"/>
        </w:rPr>
        <w:t>chi:</w:t>
      </w:r>
    </w:p>
    <w:p w14:paraId="7B8728E4" w14:textId="29DFAFFF" w:rsidR="00652B20" w:rsidRPr="00804E6D" w:rsidRDefault="00652B20" w:rsidP="00924E71">
      <w:pPr>
        <w:shd w:val="clear" w:color="auto" w:fill="FFFFFF"/>
        <w:spacing w:line="288" w:lineRule="auto"/>
        <w:ind w:firstLine="720"/>
        <w:rPr>
          <w:color w:val="auto"/>
          <w:sz w:val="28"/>
          <w:szCs w:val="28"/>
        </w:rPr>
      </w:pPr>
      <w:r w:rsidRPr="00804E6D">
        <w:rPr>
          <w:color w:val="auto"/>
          <w:sz w:val="28"/>
          <w:szCs w:val="28"/>
          <w:lang w:val="vi-VN"/>
        </w:rPr>
        <w:t>Chi thăm hỏi đoàn viên công đoàn ốm đau, thai sản, tai nạn</w:t>
      </w:r>
      <w:r w:rsidRPr="00804E6D">
        <w:rPr>
          <w:color w:val="auto"/>
          <w:sz w:val="28"/>
          <w:szCs w:val="28"/>
        </w:rPr>
        <w:t>: …. đồng/người. (không chi 01 người quá 02 lần/năm) (</w:t>
      </w:r>
      <w:r w:rsidR="006B2993">
        <w:rPr>
          <w:color w:val="auto"/>
          <w:sz w:val="28"/>
          <w:szCs w:val="28"/>
        </w:rPr>
        <w:t>Giấy đề nghị thăm hỏi; B</w:t>
      </w:r>
      <w:r w:rsidR="00027CF0" w:rsidRPr="00804E6D">
        <w:rPr>
          <w:color w:val="auto"/>
          <w:sz w:val="28"/>
          <w:szCs w:val="28"/>
        </w:rPr>
        <w:t>ản</w:t>
      </w:r>
      <w:r w:rsidRPr="00804E6D">
        <w:rPr>
          <w:color w:val="auto"/>
          <w:sz w:val="28"/>
          <w:szCs w:val="28"/>
        </w:rPr>
        <w:t xml:space="preserve"> photocopy giấy xuất viện</w:t>
      </w:r>
      <w:r w:rsidR="006B2993">
        <w:rPr>
          <w:color w:val="auto"/>
          <w:sz w:val="28"/>
          <w:szCs w:val="28"/>
        </w:rPr>
        <w:t>)</w:t>
      </w:r>
    </w:p>
    <w:p w14:paraId="4043CF4C" w14:textId="64A9418A" w:rsidR="00652B20" w:rsidRPr="00804E6D" w:rsidRDefault="00652B20" w:rsidP="00924E71">
      <w:pPr>
        <w:shd w:val="clear" w:color="auto" w:fill="FFFFFF"/>
        <w:spacing w:line="288" w:lineRule="auto"/>
        <w:ind w:firstLine="720"/>
        <w:rPr>
          <w:color w:val="auto"/>
          <w:sz w:val="28"/>
          <w:szCs w:val="28"/>
        </w:rPr>
      </w:pPr>
      <w:r w:rsidRPr="00804E6D">
        <w:rPr>
          <w:color w:val="auto"/>
          <w:sz w:val="28"/>
          <w:szCs w:val="28"/>
          <w:lang w:val="vi-VN"/>
        </w:rPr>
        <w:t>Chi thăm hỏi</w:t>
      </w:r>
      <w:r w:rsidRPr="00804E6D">
        <w:rPr>
          <w:color w:val="auto"/>
          <w:sz w:val="28"/>
          <w:szCs w:val="28"/>
        </w:rPr>
        <w:t xml:space="preserve"> </w:t>
      </w:r>
      <w:r w:rsidRPr="00804E6D">
        <w:rPr>
          <w:color w:val="auto"/>
          <w:sz w:val="28"/>
          <w:szCs w:val="28"/>
          <w:lang w:val="vi-VN"/>
        </w:rPr>
        <w:t>gia đình</w:t>
      </w:r>
      <w:r w:rsidRPr="00804E6D">
        <w:rPr>
          <w:color w:val="auto"/>
          <w:sz w:val="28"/>
          <w:szCs w:val="28"/>
        </w:rPr>
        <w:t xml:space="preserve"> </w:t>
      </w:r>
      <w:r w:rsidRPr="00804E6D">
        <w:rPr>
          <w:color w:val="auto"/>
          <w:sz w:val="28"/>
          <w:szCs w:val="28"/>
          <w:lang w:val="vi-VN"/>
        </w:rPr>
        <w:t>đoàn viên có việc hiếu (cha, mẹ đẻ hoặc bên vợ, bên chồng; vợ; chồng; con)</w:t>
      </w:r>
      <w:r w:rsidRPr="00804E6D">
        <w:rPr>
          <w:color w:val="auto"/>
          <w:sz w:val="28"/>
          <w:szCs w:val="28"/>
        </w:rPr>
        <w:t>: …. đồng/tang lễ (</w:t>
      </w:r>
      <w:r w:rsidR="006B2993">
        <w:rPr>
          <w:color w:val="auto"/>
          <w:sz w:val="28"/>
          <w:szCs w:val="28"/>
        </w:rPr>
        <w:t>Giấy đề nghị thăm hỏi</w:t>
      </w:r>
      <w:r w:rsidR="00027CF0" w:rsidRPr="00804E6D">
        <w:rPr>
          <w:color w:val="auto"/>
          <w:sz w:val="28"/>
          <w:szCs w:val="28"/>
        </w:rPr>
        <w:t>)</w:t>
      </w:r>
    </w:p>
    <w:p w14:paraId="1B307775" w14:textId="6E0BB408" w:rsidR="00652B20" w:rsidRPr="00804E6D" w:rsidRDefault="00027CF0" w:rsidP="00924E71">
      <w:pPr>
        <w:shd w:val="clear" w:color="auto" w:fill="FFFFFF"/>
        <w:spacing w:line="288" w:lineRule="auto"/>
        <w:ind w:firstLine="720"/>
        <w:rPr>
          <w:color w:val="auto"/>
          <w:sz w:val="28"/>
          <w:szCs w:val="28"/>
        </w:rPr>
      </w:pPr>
      <w:r w:rsidRPr="00804E6D">
        <w:rPr>
          <w:color w:val="auto"/>
          <w:sz w:val="28"/>
          <w:szCs w:val="28"/>
        </w:rPr>
        <w:t>Chi chúc mừng việc hỉ của đoàn viên:  …. đồng/người (</w:t>
      </w:r>
      <w:r w:rsidR="00FD6758">
        <w:rPr>
          <w:color w:val="auto"/>
          <w:sz w:val="28"/>
          <w:szCs w:val="28"/>
        </w:rPr>
        <w:t>Giấy đề nghị thăm hỏi; B</w:t>
      </w:r>
      <w:r w:rsidRPr="00804E6D">
        <w:rPr>
          <w:color w:val="auto"/>
          <w:sz w:val="28"/>
          <w:szCs w:val="28"/>
        </w:rPr>
        <w:t>ản photocopy giấy đăng ký kết hôn hợp pháp).</w:t>
      </w:r>
    </w:p>
    <w:p w14:paraId="3AA04DCD" w14:textId="401A54B8" w:rsidR="0042513E" w:rsidRPr="00CE29E9" w:rsidRDefault="0042513E" w:rsidP="00924E71">
      <w:pPr>
        <w:shd w:val="clear" w:color="auto" w:fill="FFFFFF"/>
        <w:spacing w:line="288" w:lineRule="auto"/>
        <w:ind w:firstLine="720"/>
        <w:rPr>
          <w:color w:val="auto"/>
          <w:sz w:val="28"/>
          <w:szCs w:val="28"/>
        </w:rPr>
      </w:pPr>
      <w:r w:rsidRPr="00804E6D">
        <w:rPr>
          <w:color w:val="auto"/>
          <w:sz w:val="28"/>
          <w:szCs w:val="28"/>
          <w:lang w:val="vi-VN"/>
        </w:rPr>
        <w:t>- Chi</w:t>
      </w:r>
      <w:r w:rsidRPr="00804E6D">
        <w:rPr>
          <w:color w:val="auto"/>
          <w:sz w:val="28"/>
          <w:szCs w:val="28"/>
        </w:rPr>
        <w:t xml:space="preserve"> </w:t>
      </w:r>
      <w:r w:rsidRPr="00804E6D">
        <w:rPr>
          <w:color w:val="auto"/>
          <w:sz w:val="28"/>
          <w:szCs w:val="28"/>
          <w:lang w:val="vi-VN"/>
        </w:rPr>
        <w:t>tặng</w:t>
      </w:r>
      <w:r w:rsidRPr="00804E6D">
        <w:rPr>
          <w:color w:val="auto"/>
          <w:sz w:val="28"/>
          <w:szCs w:val="28"/>
        </w:rPr>
        <w:t xml:space="preserve"> </w:t>
      </w:r>
      <w:r w:rsidRPr="00804E6D">
        <w:rPr>
          <w:color w:val="auto"/>
          <w:sz w:val="28"/>
          <w:szCs w:val="28"/>
          <w:lang w:val="vi-VN"/>
        </w:rPr>
        <w:t xml:space="preserve">quà sinh nhật </w:t>
      </w:r>
      <w:r w:rsidRPr="00804E6D">
        <w:rPr>
          <w:color w:val="auto"/>
          <w:sz w:val="28"/>
          <w:szCs w:val="28"/>
        </w:rPr>
        <w:t xml:space="preserve">(hiện vật hoặc tiền mặt) </w:t>
      </w:r>
      <w:r w:rsidRPr="00804E6D">
        <w:rPr>
          <w:color w:val="auto"/>
          <w:sz w:val="28"/>
          <w:szCs w:val="28"/>
          <w:lang w:val="vi-VN"/>
        </w:rPr>
        <w:t>cho đoàn viên công đoàn</w:t>
      </w:r>
      <w:r w:rsidRPr="00804E6D">
        <w:rPr>
          <w:color w:val="auto"/>
          <w:sz w:val="28"/>
          <w:szCs w:val="28"/>
        </w:rPr>
        <w:t>: …. đồng/người.</w:t>
      </w:r>
      <w:r w:rsidR="00CE29E9">
        <w:rPr>
          <w:color w:val="auto"/>
          <w:sz w:val="28"/>
          <w:szCs w:val="28"/>
        </w:rPr>
        <w:t xml:space="preserve"> (</w:t>
      </w:r>
      <w:r w:rsidR="00FD6758">
        <w:rPr>
          <w:color w:val="auto"/>
          <w:sz w:val="28"/>
          <w:szCs w:val="28"/>
        </w:rPr>
        <w:t>K</w:t>
      </w:r>
      <w:r w:rsidR="00CE29E9">
        <w:rPr>
          <w:color w:val="auto"/>
          <w:sz w:val="28"/>
          <w:szCs w:val="28"/>
        </w:rPr>
        <w:t xml:space="preserve">hông chi cho người lao động không phải là </w:t>
      </w:r>
      <w:r w:rsidR="00CE29E9" w:rsidRPr="00804E6D">
        <w:rPr>
          <w:color w:val="auto"/>
          <w:sz w:val="28"/>
          <w:szCs w:val="28"/>
          <w:lang w:val="vi-VN"/>
        </w:rPr>
        <w:t>đoàn viên công đoàn</w:t>
      </w:r>
      <w:r w:rsidR="00FD6758">
        <w:rPr>
          <w:color w:val="auto"/>
          <w:sz w:val="28"/>
          <w:szCs w:val="28"/>
        </w:rPr>
        <w:t>; Danh sách ký nhận tiền mặt hoặc Hóa đơn đỏ mua quà tặng kèm danh sách ký nhận quà</w:t>
      </w:r>
      <w:r w:rsidR="00CE29E9">
        <w:rPr>
          <w:color w:val="auto"/>
          <w:sz w:val="28"/>
          <w:szCs w:val="28"/>
        </w:rPr>
        <w:t>)</w:t>
      </w:r>
    </w:p>
    <w:p w14:paraId="394E624D" w14:textId="1B20A21A" w:rsidR="00027CF0"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t>- Chi tặng quà</w:t>
      </w:r>
      <w:r w:rsidR="00027CF0" w:rsidRPr="00804E6D">
        <w:rPr>
          <w:color w:val="auto"/>
          <w:sz w:val="28"/>
          <w:szCs w:val="28"/>
        </w:rPr>
        <w:t xml:space="preserve"> (hiện vật hoặc tiền mặt)</w:t>
      </w:r>
      <w:r w:rsidRPr="00804E6D">
        <w:rPr>
          <w:color w:val="auto"/>
          <w:sz w:val="28"/>
          <w:szCs w:val="28"/>
          <w:lang w:val="vi-VN"/>
        </w:rPr>
        <w:t xml:space="preserve"> cho đoàn viên nhân dịp </w:t>
      </w:r>
      <w:r w:rsidR="00691623">
        <w:rPr>
          <w:color w:val="auto"/>
          <w:sz w:val="28"/>
          <w:szCs w:val="28"/>
        </w:rPr>
        <w:t xml:space="preserve">lễ, </w:t>
      </w:r>
      <w:r w:rsidRPr="00804E6D">
        <w:rPr>
          <w:color w:val="auto"/>
          <w:sz w:val="28"/>
          <w:szCs w:val="28"/>
          <w:lang w:val="vi-VN"/>
        </w:rPr>
        <w:t>tết</w:t>
      </w:r>
      <w:r w:rsidR="00027CF0" w:rsidRPr="00804E6D">
        <w:rPr>
          <w:color w:val="auto"/>
          <w:sz w:val="28"/>
          <w:szCs w:val="28"/>
        </w:rPr>
        <w:t xml:space="preserve"> </w:t>
      </w:r>
      <w:r w:rsidR="00691623">
        <w:rPr>
          <w:color w:val="auto"/>
          <w:sz w:val="28"/>
          <w:szCs w:val="28"/>
        </w:rPr>
        <w:t>….</w:t>
      </w:r>
      <w:bookmarkStart w:id="2" w:name="_GoBack"/>
      <w:bookmarkEnd w:id="2"/>
      <w:r w:rsidR="00027CF0" w:rsidRPr="00804E6D">
        <w:rPr>
          <w:color w:val="auto"/>
          <w:sz w:val="28"/>
          <w:szCs w:val="28"/>
        </w:rPr>
        <w:t>: …. đồng/người.</w:t>
      </w:r>
      <w:r w:rsidR="00FD6758">
        <w:rPr>
          <w:color w:val="auto"/>
          <w:sz w:val="28"/>
          <w:szCs w:val="28"/>
        </w:rPr>
        <w:t xml:space="preserve"> (Danh sách ký nhận tiền mặt hoặc Hóa đơn đỏ mua quà tặng kèm danh sách ký nhận quà)</w:t>
      </w:r>
    </w:p>
    <w:p w14:paraId="508B1DB1" w14:textId="7962CFFB" w:rsidR="0042513E" w:rsidRPr="00804E6D" w:rsidRDefault="0042513E" w:rsidP="00924E71">
      <w:pPr>
        <w:shd w:val="clear" w:color="auto" w:fill="FFFFFF"/>
        <w:spacing w:line="288" w:lineRule="auto"/>
        <w:ind w:firstLine="720"/>
        <w:rPr>
          <w:color w:val="auto"/>
          <w:sz w:val="28"/>
          <w:szCs w:val="28"/>
        </w:rPr>
      </w:pPr>
      <w:r w:rsidRPr="00804E6D">
        <w:rPr>
          <w:color w:val="auto"/>
          <w:sz w:val="28"/>
          <w:szCs w:val="28"/>
          <w:lang w:val="vi-VN"/>
        </w:rPr>
        <w:lastRenderedPageBreak/>
        <w:t>- Chi tặng quà</w:t>
      </w:r>
      <w:r w:rsidRPr="00804E6D">
        <w:rPr>
          <w:color w:val="auto"/>
          <w:sz w:val="28"/>
          <w:szCs w:val="28"/>
        </w:rPr>
        <w:t xml:space="preserve"> (hiện vật hoặc tiền mặt)</w:t>
      </w:r>
      <w:r w:rsidRPr="00804E6D">
        <w:rPr>
          <w:color w:val="auto"/>
          <w:sz w:val="28"/>
          <w:szCs w:val="28"/>
          <w:lang w:val="vi-VN"/>
        </w:rPr>
        <w:t xml:space="preserve"> cho đoàn viên</w:t>
      </w:r>
      <w:r w:rsidRPr="00804E6D">
        <w:rPr>
          <w:color w:val="auto"/>
          <w:sz w:val="28"/>
          <w:szCs w:val="28"/>
        </w:rPr>
        <w:t xml:space="preserve"> nhân </w:t>
      </w:r>
      <w:r w:rsidR="00091C0B" w:rsidRPr="00804E6D">
        <w:rPr>
          <w:color w:val="auto"/>
          <w:sz w:val="28"/>
          <w:szCs w:val="28"/>
          <w:lang w:val="vi-VN"/>
        </w:rPr>
        <w:t>ngày thành lập tổ chức Công đoàn 28/7</w:t>
      </w:r>
      <w:r w:rsidRPr="00804E6D">
        <w:rPr>
          <w:color w:val="auto"/>
          <w:sz w:val="28"/>
          <w:szCs w:val="28"/>
        </w:rPr>
        <w:t>: …. đồng/người.</w:t>
      </w:r>
      <w:r w:rsidR="00FD6758" w:rsidRPr="00FD6758">
        <w:rPr>
          <w:color w:val="auto"/>
          <w:sz w:val="28"/>
          <w:szCs w:val="28"/>
        </w:rPr>
        <w:t xml:space="preserve"> </w:t>
      </w:r>
      <w:r w:rsidR="00FD6758">
        <w:rPr>
          <w:color w:val="auto"/>
          <w:sz w:val="28"/>
          <w:szCs w:val="28"/>
        </w:rPr>
        <w:t>(Danh sách ký nhận tiền mặt hoặc Hóa đơn đỏ mua quà tặng kèm danh sách ký nhận quà)</w:t>
      </w:r>
    </w:p>
    <w:p w14:paraId="51E09955" w14:textId="320EF066" w:rsidR="0042513E" w:rsidRPr="00804E6D" w:rsidRDefault="0042513E" w:rsidP="00924E71">
      <w:pPr>
        <w:shd w:val="clear" w:color="auto" w:fill="FFFFFF"/>
        <w:spacing w:line="288" w:lineRule="auto"/>
        <w:ind w:firstLine="720"/>
        <w:rPr>
          <w:color w:val="auto"/>
          <w:sz w:val="28"/>
          <w:szCs w:val="28"/>
        </w:rPr>
      </w:pPr>
      <w:r w:rsidRPr="00804E6D">
        <w:rPr>
          <w:color w:val="auto"/>
          <w:sz w:val="28"/>
          <w:szCs w:val="28"/>
        </w:rPr>
        <w:t xml:space="preserve">- Chi </w:t>
      </w:r>
      <w:r w:rsidR="00091C0B" w:rsidRPr="00804E6D">
        <w:rPr>
          <w:color w:val="auto"/>
          <w:sz w:val="28"/>
          <w:szCs w:val="28"/>
          <w:lang w:val="vi-VN"/>
        </w:rPr>
        <w:t>tặng quà cho cán bộ công đoàn khi thôi không tham gia ban chấp hành công đoàn cơ sở</w:t>
      </w:r>
      <w:r w:rsidRPr="00804E6D">
        <w:rPr>
          <w:color w:val="auto"/>
          <w:sz w:val="28"/>
          <w:szCs w:val="28"/>
        </w:rPr>
        <w:t>: …. đồng/người.</w:t>
      </w:r>
      <w:r w:rsidR="00FD6758" w:rsidRPr="00FD6758">
        <w:rPr>
          <w:color w:val="auto"/>
          <w:sz w:val="28"/>
          <w:szCs w:val="28"/>
        </w:rPr>
        <w:t xml:space="preserve"> </w:t>
      </w:r>
      <w:r w:rsidR="00FD6758">
        <w:rPr>
          <w:color w:val="auto"/>
          <w:sz w:val="28"/>
          <w:szCs w:val="28"/>
        </w:rPr>
        <w:t>(Danh sách ký nhận tiền mặt hoặc Hóa đơn đỏ mua quà tặng kèm danh sách ký nhận quà)</w:t>
      </w:r>
    </w:p>
    <w:p w14:paraId="1943735C" w14:textId="63C96512" w:rsidR="00091C0B" w:rsidRPr="00804E6D" w:rsidRDefault="004B1944" w:rsidP="00924E71">
      <w:pPr>
        <w:shd w:val="clear" w:color="auto" w:fill="FFFFFF"/>
        <w:spacing w:line="288" w:lineRule="auto"/>
        <w:ind w:firstLine="720"/>
        <w:rPr>
          <w:color w:val="auto"/>
          <w:sz w:val="28"/>
          <w:szCs w:val="28"/>
        </w:rPr>
      </w:pPr>
      <w:r w:rsidRPr="00804E6D">
        <w:rPr>
          <w:color w:val="auto"/>
          <w:sz w:val="28"/>
          <w:szCs w:val="28"/>
        </w:rPr>
        <w:t xml:space="preserve">+ </w:t>
      </w:r>
      <w:r w:rsidR="00091C0B" w:rsidRPr="00804E6D">
        <w:rPr>
          <w:color w:val="auto"/>
          <w:sz w:val="28"/>
          <w:szCs w:val="28"/>
          <w:lang w:val="vi-VN"/>
        </w:rPr>
        <w:t>Chi trợ cấp đoàn viên công đoàn và người lao động</w:t>
      </w:r>
      <w:r w:rsidR="002A4F66" w:rsidRPr="00804E6D">
        <w:rPr>
          <w:color w:val="auto"/>
          <w:sz w:val="28"/>
          <w:szCs w:val="28"/>
        </w:rPr>
        <w:t>:</w:t>
      </w:r>
      <w:r w:rsidR="0055334C" w:rsidRPr="00804E6D">
        <w:rPr>
          <w:color w:val="auto"/>
          <w:sz w:val="28"/>
          <w:szCs w:val="28"/>
        </w:rPr>
        <w:t xml:space="preserve"> </w:t>
      </w:r>
    </w:p>
    <w:p w14:paraId="34906761" w14:textId="34497589" w:rsidR="0042513E"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t xml:space="preserve">Chi trợ cấp cho đoàn viên công đoàn và người lao động gặp khó khăn do tai nạn lao động, tai nạn do rủi ro, bị ảnh hưởng do thiên tai, dịch bệnh, hỏa hoạn, mắc bệnh hiểm nghèo, </w:t>
      </w:r>
      <w:r w:rsidRPr="00804E6D">
        <w:rPr>
          <w:rFonts w:eastAsia="SimSun"/>
          <w:bCs/>
          <w:color w:val="auto"/>
          <w:sz w:val="28"/>
          <w:szCs w:val="28"/>
          <w:lang w:val="vi-VN"/>
        </w:rPr>
        <w:t>ảnh hưởng chất độc màu da cam</w:t>
      </w:r>
      <w:r w:rsidRPr="00804E6D">
        <w:rPr>
          <w:color w:val="auto"/>
          <w:sz w:val="28"/>
          <w:szCs w:val="28"/>
          <w:lang w:val="vi-VN"/>
        </w:rPr>
        <w:t xml:space="preserve"> gây tổn thất về sức khỏe hoặc tài sản</w:t>
      </w:r>
      <w:r w:rsidR="0042513E" w:rsidRPr="00804E6D">
        <w:rPr>
          <w:color w:val="auto"/>
          <w:sz w:val="28"/>
          <w:szCs w:val="28"/>
        </w:rPr>
        <w:t xml:space="preserve">, </w:t>
      </w:r>
      <w:r w:rsidR="003A72CD" w:rsidRPr="00804E6D">
        <w:rPr>
          <w:color w:val="auto"/>
          <w:sz w:val="28"/>
          <w:szCs w:val="28"/>
        </w:rPr>
        <w:t>như sau</w:t>
      </w:r>
      <w:r w:rsidR="0042513E" w:rsidRPr="00804E6D">
        <w:rPr>
          <w:color w:val="auto"/>
          <w:sz w:val="28"/>
          <w:szCs w:val="28"/>
        </w:rPr>
        <w:t xml:space="preserve">: </w:t>
      </w:r>
    </w:p>
    <w:p w14:paraId="070F8337" w14:textId="7AEB0ECA" w:rsidR="00913EE8" w:rsidRPr="00804E6D" w:rsidRDefault="0042513E" w:rsidP="00924E71">
      <w:pPr>
        <w:shd w:val="clear" w:color="auto" w:fill="FFFFFF"/>
        <w:spacing w:line="288" w:lineRule="auto"/>
        <w:ind w:firstLine="720"/>
        <w:rPr>
          <w:color w:val="auto"/>
          <w:sz w:val="28"/>
          <w:szCs w:val="28"/>
        </w:rPr>
      </w:pPr>
      <w:r w:rsidRPr="00804E6D">
        <w:rPr>
          <w:color w:val="auto"/>
          <w:sz w:val="28"/>
          <w:szCs w:val="28"/>
        </w:rPr>
        <w:t>Trợ cấp khó khăn</w:t>
      </w:r>
      <w:r w:rsidR="00913EE8" w:rsidRPr="00804E6D">
        <w:rPr>
          <w:color w:val="auto"/>
          <w:sz w:val="28"/>
          <w:szCs w:val="28"/>
        </w:rPr>
        <w:t xml:space="preserve"> do </w:t>
      </w:r>
      <w:r w:rsidR="00913EE8" w:rsidRPr="00804E6D">
        <w:rPr>
          <w:color w:val="auto"/>
          <w:sz w:val="28"/>
          <w:szCs w:val="28"/>
          <w:lang w:val="vi-VN"/>
        </w:rPr>
        <w:t xml:space="preserve">tai nạn lao động, tai nạn do rủi ro, bị ảnh hưởng do thiên tai, dịch bệnh, hỏa hoạn, mắc bệnh hiểm nghèo, </w:t>
      </w:r>
      <w:r w:rsidR="00913EE8" w:rsidRPr="00804E6D">
        <w:rPr>
          <w:rFonts w:eastAsia="SimSun"/>
          <w:bCs/>
          <w:color w:val="auto"/>
          <w:sz w:val="28"/>
          <w:szCs w:val="28"/>
          <w:lang w:val="vi-VN"/>
        </w:rPr>
        <w:t>ảnh hưởng chất độc màu da cam</w:t>
      </w:r>
      <w:r w:rsidR="00913EE8" w:rsidRPr="00804E6D">
        <w:rPr>
          <w:rFonts w:eastAsia="SimSun"/>
          <w:bCs/>
          <w:color w:val="auto"/>
          <w:sz w:val="28"/>
          <w:szCs w:val="28"/>
        </w:rPr>
        <w:t>, do hoàn cảnh khó khăn</w:t>
      </w:r>
      <w:r w:rsidRPr="00804E6D">
        <w:rPr>
          <w:color w:val="auto"/>
          <w:sz w:val="28"/>
          <w:szCs w:val="28"/>
        </w:rPr>
        <w:t xml:space="preserve">: </w:t>
      </w:r>
    </w:p>
    <w:p w14:paraId="4BAD55F4" w14:textId="298264CB" w:rsidR="00091C0B" w:rsidRPr="00804E6D" w:rsidRDefault="00913EE8" w:rsidP="00924E71">
      <w:pPr>
        <w:shd w:val="clear" w:color="auto" w:fill="FFFFFF"/>
        <w:spacing w:line="288" w:lineRule="auto"/>
        <w:ind w:firstLine="720"/>
        <w:rPr>
          <w:color w:val="auto"/>
          <w:sz w:val="28"/>
          <w:szCs w:val="28"/>
        </w:rPr>
      </w:pPr>
      <w:r w:rsidRPr="00804E6D">
        <w:rPr>
          <w:color w:val="auto"/>
          <w:sz w:val="28"/>
          <w:szCs w:val="28"/>
        </w:rPr>
        <w:t xml:space="preserve">Đoàn viên: </w:t>
      </w:r>
      <w:r w:rsidR="0042513E" w:rsidRPr="00804E6D">
        <w:rPr>
          <w:color w:val="auto"/>
          <w:sz w:val="28"/>
          <w:szCs w:val="28"/>
        </w:rPr>
        <w:t>…. đồng/người.</w:t>
      </w:r>
    </w:p>
    <w:p w14:paraId="0A619A0A" w14:textId="0E308C80" w:rsidR="00913EE8" w:rsidRPr="00804E6D" w:rsidRDefault="00913EE8" w:rsidP="00924E71">
      <w:pPr>
        <w:shd w:val="clear" w:color="auto" w:fill="FFFFFF"/>
        <w:spacing w:line="288" w:lineRule="auto"/>
        <w:ind w:firstLine="720"/>
        <w:rPr>
          <w:color w:val="auto"/>
          <w:sz w:val="28"/>
          <w:szCs w:val="28"/>
        </w:rPr>
      </w:pPr>
      <w:r w:rsidRPr="00804E6D">
        <w:rPr>
          <w:color w:val="auto"/>
          <w:sz w:val="28"/>
          <w:szCs w:val="28"/>
        </w:rPr>
        <w:t xml:space="preserve">Người lao động: …. đồng/người (thấp hơn đoàn viên </w:t>
      </w:r>
      <w:r w:rsidR="003D4171" w:rsidRPr="00804E6D">
        <w:rPr>
          <w:color w:val="auto"/>
          <w:sz w:val="28"/>
          <w:szCs w:val="28"/>
        </w:rPr>
        <w:t>t</w:t>
      </w:r>
      <w:r w:rsidR="00B66758" w:rsidRPr="00804E6D">
        <w:rPr>
          <w:color w:val="auto"/>
          <w:sz w:val="28"/>
          <w:szCs w:val="28"/>
        </w:rPr>
        <w:t>ối thiểu</w:t>
      </w:r>
      <w:r w:rsidRPr="00804E6D">
        <w:rPr>
          <w:color w:val="auto"/>
          <w:sz w:val="28"/>
          <w:szCs w:val="28"/>
        </w:rPr>
        <w:t xml:space="preserve"> 30%)</w:t>
      </w:r>
    </w:p>
    <w:p w14:paraId="65530748" w14:textId="30CB5E74" w:rsidR="0042513E" w:rsidRPr="00804E6D" w:rsidRDefault="00D86724" w:rsidP="00924E71">
      <w:pPr>
        <w:shd w:val="clear" w:color="auto" w:fill="FFFFFF"/>
        <w:spacing w:line="288" w:lineRule="auto"/>
        <w:ind w:firstLine="720"/>
        <w:rPr>
          <w:color w:val="auto"/>
          <w:sz w:val="28"/>
          <w:szCs w:val="28"/>
        </w:rPr>
      </w:pPr>
      <w:r>
        <w:rPr>
          <w:color w:val="auto"/>
          <w:sz w:val="28"/>
          <w:szCs w:val="28"/>
        </w:rPr>
        <w:t>(</w:t>
      </w:r>
      <w:r w:rsidR="0042513E" w:rsidRPr="00804E6D">
        <w:rPr>
          <w:color w:val="auto"/>
          <w:sz w:val="28"/>
          <w:szCs w:val="28"/>
        </w:rPr>
        <w:t xml:space="preserve">Hồ sơ quyết toán: </w:t>
      </w:r>
    </w:p>
    <w:p w14:paraId="0DC86C76" w14:textId="04F346EF" w:rsidR="003A72CD" w:rsidRPr="00804E6D" w:rsidRDefault="0042513E" w:rsidP="00924E71">
      <w:pPr>
        <w:shd w:val="clear" w:color="auto" w:fill="FFFFFF"/>
        <w:spacing w:line="288" w:lineRule="auto"/>
        <w:ind w:firstLine="720"/>
        <w:rPr>
          <w:color w:val="auto"/>
          <w:sz w:val="28"/>
          <w:szCs w:val="28"/>
        </w:rPr>
      </w:pPr>
      <w:r w:rsidRPr="00804E6D">
        <w:rPr>
          <w:color w:val="auto"/>
          <w:sz w:val="28"/>
          <w:szCs w:val="28"/>
        </w:rPr>
        <w:t xml:space="preserve">Đơn đề nghị trợ cấp </w:t>
      </w:r>
      <w:r w:rsidR="003A72CD" w:rsidRPr="00804E6D">
        <w:rPr>
          <w:color w:val="auto"/>
          <w:sz w:val="28"/>
          <w:szCs w:val="28"/>
        </w:rPr>
        <w:t>do</w:t>
      </w:r>
      <w:r w:rsidRPr="00804E6D">
        <w:rPr>
          <w:color w:val="auto"/>
          <w:sz w:val="28"/>
          <w:szCs w:val="28"/>
        </w:rPr>
        <w:t xml:space="preserve"> đoàn viên (ho</w:t>
      </w:r>
      <w:r w:rsidR="003A72CD" w:rsidRPr="00804E6D">
        <w:rPr>
          <w:color w:val="auto"/>
          <w:sz w:val="28"/>
          <w:szCs w:val="28"/>
        </w:rPr>
        <w:t>ặc tổ Công đoàn) đề nghị</w:t>
      </w:r>
      <w:r w:rsidR="005F507E" w:rsidRPr="00804E6D">
        <w:rPr>
          <w:color w:val="auto"/>
          <w:sz w:val="28"/>
          <w:szCs w:val="28"/>
        </w:rPr>
        <w:t xml:space="preserve">, </w:t>
      </w:r>
      <w:r w:rsidR="003A72CD" w:rsidRPr="00804E6D">
        <w:rPr>
          <w:color w:val="auto"/>
          <w:sz w:val="28"/>
          <w:szCs w:val="28"/>
        </w:rPr>
        <w:t>Biên bản họp xét của Ban Chấp hành Công đoàn cơ sở</w:t>
      </w:r>
      <w:r w:rsidR="005F507E" w:rsidRPr="00804E6D">
        <w:rPr>
          <w:color w:val="auto"/>
          <w:sz w:val="28"/>
          <w:szCs w:val="28"/>
        </w:rPr>
        <w:t xml:space="preserve">, </w:t>
      </w:r>
      <w:r w:rsidR="003A72CD" w:rsidRPr="00804E6D">
        <w:rPr>
          <w:color w:val="auto"/>
          <w:sz w:val="28"/>
          <w:szCs w:val="28"/>
        </w:rPr>
        <w:t xml:space="preserve">Danh sách </w:t>
      </w:r>
      <w:r w:rsidR="00FD6758">
        <w:rPr>
          <w:color w:val="auto"/>
          <w:sz w:val="28"/>
          <w:szCs w:val="28"/>
        </w:rPr>
        <w:t>ký nhận tiền mặt hoặc chứng từ chuyển khoản</w:t>
      </w:r>
      <w:r w:rsidR="00D86724">
        <w:rPr>
          <w:color w:val="auto"/>
          <w:sz w:val="28"/>
          <w:szCs w:val="28"/>
        </w:rPr>
        <w:t>)</w:t>
      </w:r>
      <w:r w:rsidR="003A72CD" w:rsidRPr="00804E6D">
        <w:rPr>
          <w:color w:val="auto"/>
          <w:sz w:val="28"/>
          <w:szCs w:val="28"/>
        </w:rPr>
        <w:t>.</w:t>
      </w:r>
    </w:p>
    <w:p w14:paraId="34158FF3" w14:textId="29C0CB87" w:rsidR="00B8388D" w:rsidRPr="00804E6D" w:rsidRDefault="005F507E" w:rsidP="00924E71">
      <w:pPr>
        <w:shd w:val="clear" w:color="auto" w:fill="FFFFFF"/>
        <w:spacing w:line="288" w:lineRule="auto"/>
        <w:ind w:firstLine="720"/>
        <w:rPr>
          <w:color w:val="auto"/>
          <w:sz w:val="28"/>
          <w:szCs w:val="28"/>
        </w:rPr>
      </w:pPr>
      <w:r w:rsidRPr="00804E6D">
        <w:rPr>
          <w:iCs w:val="0"/>
          <w:color w:val="auto"/>
          <w:sz w:val="28"/>
          <w:szCs w:val="28"/>
        </w:rPr>
        <w:t>d</w:t>
      </w:r>
      <w:r w:rsidR="002A4F66" w:rsidRPr="00804E6D">
        <w:rPr>
          <w:iCs w:val="0"/>
          <w:color w:val="auto"/>
          <w:sz w:val="28"/>
          <w:szCs w:val="28"/>
        </w:rPr>
        <w:t>/</w:t>
      </w:r>
      <w:r w:rsidR="00091C0B" w:rsidRPr="00804E6D">
        <w:rPr>
          <w:iCs w:val="0"/>
          <w:color w:val="auto"/>
          <w:sz w:val="28"/>
          <w:szCs w:val="28"/>
          <w:lang w:val="vi-VN"/>
        </w:rPr>
        <w:t xml:space="preserve"> Chi động viên, khen thưởng</w:t>
      </w:r>
      <w:r w:rsidR="002A4F66" w:rsidRPr="00804E6D">
        <w:rPr>
          <w:iCs w:val="0"/>
          <w:color w:val="auto"/>
          <w:sz w:val="28"/>
          <w:szCs w:val="28"/>
        </w:rPr>
        <w:t>:</w:t>
      </w:r>
      <w:r w:rsidR="00B8388D" w:rsidRPr="00804E6D">
        <w:rPr>
          <w:iCs w:val="0"/>
          <w:color w:val="auto"/>
          <w:sz w:val="28"/>
          <w:szCs w:val="28"/>
        </w:rPr>
        <w:t xml:space="preserve"> </w:t>
      </w:r>
    </w:p>
    <w:p w14:paraId="4F411933" w14:textId="1BE566C7" w:rsidR="003E40BF"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t>- Chi tiền thưởng cho cán bộ, đoàn viên công đoàn</w:t>
      </w:r>
      <w:r w:rsidR="00D86104" w:rsidRPr="00804E6D">
        <w:rPr>
          <w:color w:val="auto"/>
          <w:sz w:val="28"/>
          <w:szCs w:val="28"/>
        </w:rPr>
        <w:t xml:space="preserve"> được tặng Giấy khen của Công đoàn cơ sở: </w:t>
      </w:r>
      <w:r w:rsidR="00CE29E9">
        <w:rPr>
          <w:color w:val="auto"/>
          <w:sz w:val="28"/>
          <w:szCs w:val="28"/>
        </w:rPr>
        <w:t>Mức lương cơ sở x 0.15 (1.490.000đ x 0.15)</w:t>
      </w:r>
      <w:r w:rsidR="00D86104" w:rsidRPr="00804E6D">
        <w:rPr>
          <w:color w:val="auto"/>
          <w:sz w:val="28"/>
          <w:szCs w:val="28"/>
        </w:rPr>
        <w:t>.</w:t>
      </w:r>
    </w:p>
    <w:p w14:paraId="083EF1F5" w14:textId="711CADFE" w:rsidR="00C71AF4"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t xml:space="preserve">- Chi khen thưởng người lao động </w:t>
      </w:r>
      <w:r w:rsidR="0010128B" w:rsidRPr="00804E6D">
        <w:rPr>
          <w:color w:val="auto"/>
          <w:sz w:val="28"/>
          <w:szCs w:val="28"/>
        </w:rPr>
        <w:t xml:space="preserve">hoàn thành và vượt chỉ tiêu do người sử dụng lao động giao </w:t>
      </w:r>
      <w:r w:rsidR="00C71AF4" w:rsidRPr="00804E6D">
        <w:rPr>
          <w:color w:val="auto"/>
          <w:sz w:val="28"/>
          <w:szCs w:val="28"/>
        </w:rPr>
        <w:t>của</w:t>
      </w:r>
      <w:r w:rsidR="0010128B" w:rsidRPr="00804E6D">
        <w:rPr>
          <w:color w:val="auto"/>
          <w:sz w:val="28"/>
          <w:szCs w:val="28"/>
        </w:rPr>
        <w:t xml:space="preserve"> năm</w:t>
      </w:r>
      <w:r w:rsidRPr="00804E6D">
        <w:rPr>
          <w:color w:val="auto"/>
          <w:sz w:val="28"/>
          <w:szCs w:val="28"/>
          <w:lang w:val="vi-VN"/>
        </w:rPr>
        <w:t>.</w:t>
      </w:r>
      <w:r w:rsidR="0010128B" w:rsidRPr="00804E6D">
        <w:rPr>
          <w:color w:val="auto"/>
          <w:sz w:val="28"/>
          <w:szCs w:val="28"/>
        </w:rPr>
        <w:t xml:space="preserve"> Mức chi</w:t>
      </w:r>
      <w:r w:rsidR="00C71AF4" w:rsidRPr="00804E6D">
        <w:rPr>
          <w:color w:val="auto"/>
          <w:sz w:val="28"/>
          <w:szCs w:val="28"/>
        </w:rPr>
        <w:t>:</w:t>
      </w:r>
    </w:p>
    <w:p w14:paraId="6BB71E88" w14:textId="27FDBB9C" w:rsidR="00C71AF4" w:rsidRPr="00804E6D" w:rsidRDefault="00C71AF4" w:rsidP="00924E71">
      <w:pPr>
        <w:shd w:val="clear" w:color="auto" w:fill="FFFFFF"/>
        <w:spacing w:line="288" w:lineRule="auto"/>
        <w:ind w:firstLine="720"/>
        <w:rPr>
          <w:color w:val="auto"/>
          <w:sz w:val="28"/>
          <w:szCs w:val="28"/>
        </w:rPr>
      </w:pPr>
      <w:r w:rsidRPr="00804E6D">
        <w:rPr>
          <w:color w:val="auto"/>
          <w:sz w:val="28"/>
          <w:szCs w:val="28"/>
        </w:rPr>
        <w:t xml:space="preserve">Hoàn thành chỉ tiêu: </w:t>
      </w:r>
      <w:r w:rsidR="00FD6758">
        <w:rPr>
          <w:color w:val="auto"/>
          <w:sz w:val="28"/>
          <w:szCs w:val="28"/>
        </w:rPr>
        <w:t>………</w:t>
      </w:r>
      <w:r w:rsidRPr="00804E6D">
        <w:rPr>
          <w:color w:val="auto"/>
          <w:sz w:val="28"/>
          <w:szCs w:val="28"/>
        </w:rPr>
        <w:t xml:space="preserve">đ/người/năm </w:t>
      </w:r>
    </w:p>
    <w:p w14:paraId="5F39B563" w14:textId="409908F0" w:rsidR="00091C0B" w:rsidRPr="00804E6D" w:rsidRDefault="00804E6D" w:rsidP="00924E71">
      <w:pPr>
        <w:shd w:val="clear" w:color="auto" w:fill="FFFFFF"/>
        <w:spacing w:line="288" w:lineRule="auto"/>
        <w:ind w:firstLine="720"/>
        <w:rPr>
          <w:color w:val="auto"/>
          <w:sz w:val="28"/>
          <w:szCs w:val="28"/>
        </w:rPr>
      </w:pPr>
      <w:r>
        <w:rPr>
          <w:color w:val="auto"/>
          <w:sz w:val="28"/>
          <w:szCs w:val="28"/>
        </w:rPr>
        <w:t xml:space="preserve">Hoàn thành vượt chỉ tiêu: </w:t>
      </w:r>
      <w:r w:rsidR="00FD6758">
        <w:rPr>
          <w:color w:val="auto"/>
          <w:sz w:val="28"/>
          <w:szCs w:val="28"/>
        </w:rPr>
        <w:t>……….</w:t>
      </w:r>
      <w:r w:rsidR="00C71AF4" w:rsidRPr="00804E6D">
        <w:rPr>
          <w:color w:val="auto"/>
          <w:sz w:val="28"/>
          <w:szCs w:val="28"/>
        </w:rPr>
        <w:t xml:space="preserve"> đồng/người/năm.</w:t>
      </w:r>
    </w:p>
    <w:p w14:paraId="31337919" w14:textId="0F67EDB4" w:rsidR="00C71AF4" w:rsidRPr="00FD6758" w:rsidRDefault="00D86724" w:rsidP="00924E71">
      <w:pPr>
        <w:shd w:val="clear" w:color="auto" w:fill="FFFFFF"/>
        <w:spacing w:line="288" w:lineRule="auto"/>
        <w:ind w:firstLine="720"/>
        <w:rPr>
          <w:iCs w:val="0"/>
          <w:color w:val="auto"/>
          <w:sz w:val="28"/>
          <w:szCs w:val="28"/>
        </w:rPr>
      </w:pPr>
      <w:r>
        <w:rPr>
          <w:iCs w:val="0"/>
          <w:color w:val="auto"/>
          <w:sz w:val="28"/>
          <w:szCs w:val="28"/>
        </w:rPr>
        <w:t>(</w:t>
      </w:r>
      <w:r w:rsidR="00C71AF4" w:rsidRPr="00FD6758">
        <w:rPr>
          <w:iCs w:val="0"/>
          <w:color w:val="auto"/>
          <w:sz w:val="28"/>
          <w:szCs w:val="28"/>
        </w:rPr>
        <w:t>Hồ sơ quyết toán:</w:t>
      </w:r>
    </w:p>
    <w:p w14:paraId="550EC7EC" w14:textId="0C8FDA1E" w:rsidR="00C71AF4" w:rsidRPr="00804E6D" w:rsidRDefault="00C71AF4" w:rsidP="00924E71">
      <w:pPr>
        <w:shd w:val="clear" w:color="auto" w:fill="FFFFFF"/>
        <w:spacing w:line="288" w:lineRule="auto"/>
        <w:ind w:firstLine="720"/>
        <w:rPr>
          <w:color w:val="auto"/>
          <w:sz w:val="28"/>
          <w:szCs w:val="28"/>
        </w:rPr>
      </w:pPr>
      <w:r w:rsidRPr="00804E6D">
        <w:rPr>
          <w:color w:val="auto"/>
          <w:sz w:val="28"/>
          <w:szCs w:val="28"/>
        </w:rPr>
        <w:t>Bảng đánh giá mức độ hoàn thành các chỉ tiêu năm của người lao động.</w:t>
      </w:r>
    </w:p>
    <w:p w14:paraId="05AF63B4" w14:textId="683C776B" w:rsidR="00C71AF4" w:rsidRPr="00804E6D" w:rsidRDefault="00C71AF4" w:rsidP="00924E71">
      <w:pPr>
        <w:shd w:val="clear" w:color="auto" w:fill="FFFFFF"/>
        <w:spacing w:line="288" w:lineRule="auto"/>
        <w:ind w:firstLine="720"/>
        <w:rPr>
          <w:color w:val="auto"/>
          <w:sz w:val="28"/>
          <w:szCs w:val="28"/>
        </w:rPr>
      </w:pPr>
      <w:r w:rsidRPr="00804E6D">
        <w:rPr>
          <w:color w:val="auto"/>
          <w:sz w:val="28"/>
          <w:szCs w:val="28"/>
        </w:rPr>
        <w:t>Quyết định khen thưởng của Công đoàn cơ sở đính kèm danh sách được khen thưởng</w:t>
      </w:r>
      <w:r w:rsidR="00D86724">
        <w:rPr>
          <w:color w:val="auto"/>
          <w:sz w:val="28"/>
          <w:szCs w:val="28"/>
        </w:rPr>
        <w:t>)</w:t>
      </w:r>
      <w:r w:rsidRPr="00804E6D">
        <w:rPr>
          <w:color w:val="auto"/>
          <w:sz w:val="28"/>
          <w:szCs w:val="28"/>
        </w:rPr>
        <w:t>.</w:t>
      </w:r>
    </w:p>
    <w:p w14:paraId="1F47EEAF" w14:textId="03E7C98A" w:rsidR="00C71AF4" w:rsidRPr="00804E6D" w:rsidRDefault="00C71AF4" w:rsidP="00924E71">
      <w:pPr>
        <w:shd w:val="clear" w:color="auto" w:fill="FFFFFF"/>
        <w:spacing w:line="288" w:lineRule="auto"/>
        <w:ind w:firstLine="720"/>
        <w:rPr>
          <w:color w:val="auto"/>
          <w:sz w:val="28"/>
          <w:szCs w:val="28"/>
        </w:rPr>
      </w:pPr>
      <w:r w:rsidRPr="00804E6D">
        <w:rPr>
          <w:color w:val="auto"/>
          <w:sz w:val="28"/>
          <w:szCs w:val="28"/>
        </w:rPr>
        <w:t xml:space="preserve">Danh sách </w:t>
      </w:r>
      <w:r w:rsidR="00FD6758">
        <w:rPr>
          <w:color w:val="auto"/>
          <w:sz w:val="28"/>
          <w:szCs w:val="28"/>
        </w:rPr>
        <w:t xml:space="preserve">ký nhận </w:t>
      </w:r>
      <w:r w:rsidRPr="00804E6D">
        <w:rPr>
          <w:color w:val="auto"/>
          <w:sz w:val="28"/>
          <w:szCs w:val="28"/>
        </w:rPr>
        <w:t xml:space="preserve">tiền mặt hoặc </w:t>
      </w:r>
      <w:r w:rsidR="00FD6758">
        <w:rPr>
          <w:color w:val="auto"/>
          <w:sz w:val="28"/>
          <w:szCs w:val="28"/>
        </w:rPr>
        <w:t xml:space="preserve">chứng từ </w:t>
      </w:r>
      <w:r w:rsidRPr="00804E6D">
        <w:rPr>
          <w:color w:val="auto"/>
          <w:sz w:val="28"/>
          <w:szCs w:val="28"/>
        </w:rPr>
        <w:t>chuyển khoản).</w:t>
      </w:r>
    </w:p>
    <w:p w14:paraId="43F06EEE" w14:textId="04D3C3F5" w:rsidR="00091C0B"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t>- Chi khen thưởng con của đoàn viên công đoàn và người lao động đạt thành tích tiêu biểu trong học tập và rèn luyện (giỏi, xuất sắc)</w:t>
      </w:r>
      <w:r w:rsidR="00D86104" w:rsidRPr="00804E6D">
        <w:rPr>
          <w:color w:val="auto"/>
          <w:sz w:val="28"/>
          <w:szCs w:val="28"/>
        </w:rPr>
        <w:t>:</w:t>
      </w:r>
    </w:p>
    <w:p w14:paraId="4A5BB6CF" w14:textId="73EC2143" w:rsidR="00D86104" w:rsidRPr="00804E6D" w:rsidRDefault="00B339C0" w:rsidP="00924E71">
      <w:pPr>
        <w:shd w:val="clear" w:color="auto" w:fill="FFFFFF"/>
        <w:spacing w:line="288" w:lineRule="auto"/>
        <w:ind w:firstLine="720"/>
        <w:rPr>
          <w:color w:val="auto"/>
          <w:sz w:val="28"/>
          <w:szCs w:val="28"/>
        </w:rPr>
      </w:pPr>
      <w:r>
        <w:rPr>
          <w:color w:val="auto"/>
          <w:sz w:val="28"/>
          <w:szCs w:val="28"/>
        </w:rPr>
        <w:t>Cấp</w:t>
      </w:r>
      <w:r w:rsidR="00D86104" w:rsidRPr="00804E6D">
        <w:rPr>
          <w:color w:val="auto"/>
          <w:sz w:val="28"/>
          <w:szCs w:val="28"/>
        </w:rPr>
        <w:t xml:space="preserve"> tiểu học: tối đa </w:t>
      </w:r>
      <w:r>
        <w:rPr>
          <w:color w:val="auto"/>
          <w:sz w:val="28"/>
          <w:szCs w:val="28"/>
        </w:rPr>
        <w:t>3</w:t>
      </w:r>
      <w:r w:rsidR="00D86104" w:rsidRPr="00804E6D">
        <w:rPr>
          <w:color w:val="auto"/>
          <w:sz w:val="28"/>
          <w:szCs w:val="28"/>
        </w:rPr>
        <w:t>00.000đ/cháu</w:t>
      </w:r>
    </w:p>
    <w:p w14:paraId="3EF038DF" w14:textId="77AD4C40" w:rsidR="00D86104" w:rsidRPr="00804E6D" w:rsidRDefault="00B339C0" w:rsidP="00924E71">
      <w:pPr>
        <w:shd w:val="clear" w:color="auto" w:fill="FFFFFF"/>
        <w:spacing w:line="288" w:lineRule="auto"/>
        <w:ind w:firstLine="720"/>
        <w:rPr>
          <w:color w:val="auto"/>
          <w:sz w:val="28"/>
          <w:szCs w:val="28"/>
        </w:rPr>
      </w:pPr>
      <w:r>
        <w:rPr>
          <w:color w:val="auto"/>
          <w:sz w:val="28"/>
          <w:szCs w:val="28"/>
        </w:rPr>
        <w:t>Cấp</w:t>
      </w:r>
      <w:r w:rsidR="00D86104" w:rsidRPr="00804E6D">
        <w:rPr>
          <w:color w:val="auto"/>
          <w:sz w:val="28"/>
          <w:szCs w:val="28"/>
        </w:rPr>
        <w:t xml:space="preserve"> trung học cơ sở: tối đa </w:t>
      </w:r>
      <w:r w:rsidR="00FD6758">
        <w:rPr>
          <w:color w:val="auto"/>
          <w:sz w:val="28"/>
          <w:szCs w:val="28"/>
        </w:rPr>
        <w:t>700</w:t>
      </w:r>
      <w:r w:rsidR="00D86104" w:rsidRPr="00804E6D">
        <w:rPr>
          <w:color w:val="auto"/>
          <w:sz w:val="28"/>
          <w:szCs w:val="28"/>
        </w:rPr>
        <w:t>.000đ/cháu</w:t>
      </w:r>
    </w:p>
    <w:p w14:paraId="4E2738C8" w14:textId="7343350E" w:rsidR="00D86104" w:rsidRDefault="00B339C0" w:rsidP="00924E71">
      <w:pPr>
        <w:shd w:val="clear" w:color="auto" w:fill="FFFFFF"/>
        <w:spacing w:line="288" w:lineRule="auto"/>
        <w:ind w:firstLine="720"/>
        <w:rPr>
          <w:color w:val="auto"/>
          <w:sz w:val="28"/>
          <w:szCs w:val="28"/>
        </w:rPr>
      </w:pPr>
      <w:r>
        <w:rPr>
          <w:color w:val="auto"/>
          <w:sz w:val="28"/>
          <w:szCs w:val="28"/>
        </w:rPr>
        <w:t>Cấp</w:t>
      </w:r>
      <w:r w:rsidR="00D86104" w:rsidRPr="00CE29E9">
        <w:rPr>
          <w:color w:val="auto"/>
          <w:sz w:val="28"/>
          <w:szCs w:val="28"/>
        </w:rPr>
        <w:t xml:space="preserve"> trung học Phổ thông: tối đa </w:t>
      </w:r>
      <w:r>
        <w:rPr>
          <w:color w:val="auto"/>
          <w:sz w:val="28"/>
          <w:szCs w:val="28"/>
        </w:rPr>
        <w:t>1</w:t>
      </w:r>
      <w:r w:rsidR="00D86104" w:rsidRPr="00CE29E9">
        <w:rPr>
          <w:color w:val="auto"/>
          <w:sz w:val="28"/>
          <w:szCs w:val="28"/>
        </w:rPr>
        <w:t>.000.000đ/cháu.</w:t>
      </w:r>
    </w:p>
    <w:p w14:paraId="74575497" w14:textId="1115A68A" w:rsidR="00B339C0" w:rsidRDefault="00B339C0" w:rsidP="00924E71">
      <w:pPr>
        <w:shd w:val="clear" w:color="auto" w:fill="FFFFFF"/>
        <w:spacing w:line="288" w:lineRule="auto"/>
        <w:ind w:firstLine="720"/>
        <w:rPr>
          <w:color w:val="auto"/>
          <w:sz w:val="28"/>
          <w:szCs w:val="28"/>
        </w:rPr>
      </w:pPr>
      <w:r>
        <w:rPr>
          <w:color w:val="auto"/>
          <w:sz w:val="28"/>
          <w:szCs w:val="28"/>
        </w:rPr>
        <w:lastRenderedPageBreak/>
        <w:t xml:space="preserve">Đại học: </w:t>
      </w:r>
      <w:r w:rsidRPr="00CE29E9">
        <w:rPr>
          <w:color w:val="auto"/>
          <w:sz w:val="28"/>
          <w:szCs w:val="28"/>
        </w:rPr>
        <w:t xml:space="preserve">tối đa </w:t>
      </w:r>
      <w:r>
        <w:rPr>
          <w:color w:val="auto"/>
          <w:sz w:val="28"/>
          <w:szCs w:val="28"/>
        </w:rPr>
        <w:t>2</w:t>
      </w:r>
      <w:r w:rsidRPr="00CE29E9">
        <w:rPr>
          <w:color w:val="auto"/>
          <w:sz w:val="28"/>
          <w:szCs w:val="28"/>
        </w:rPr>
        <w:t>.000.000đ/cháu</w:t>
      </w:r>
    </w:p>
    <w:p w14:paraId="2C798B5A" w14:textId="77777777" w:rsidR="00D86724" w:rsidRPr="00FD6758" w:rsidRDefault="00D86724" w:rsidP="00D86724">
      <w:pPr>
        <w:shd w:val="clear" w:color="auto" w:fill="FFFFFF"/>
        <w:spacing w:line="288" w:lineRule="auto"/>
        <w:ind w:firstLine="720"/>
        <w:rPr>
          <w:iCs w:val="0"/>
          <w:color w:val="auto"/>
          <w:sz w:val="28"/>
          <w:szCs w:val="28"/>
        </w:rPr>
      </w:pPr>
      <w:r>
        <w:rPr>
          <w:iCs w:val="0"/>
          <w:color w:val="auto"/>
          <w:sz w:val="28"/>
          <w:szCs w:val="28"/>
        </w:rPr>
        <w:t>(</w:t>
      </w:r>
      <w:r w:rsidRPr="00FD6758">
        <w:rPr>
          <w:iCs w:val="0"/>
          <w:color w:val="auto"/>
          <w:sz w:val="28"/>
          <w:szCs w:val="28"/>
        </w:rPr>
        <w:t>Hồ sơ quyết toán:</w:t>
      </w:r>
    </w:p>
    <w:p w14:paraId="4DE3BE62" w14:textId="3B4D92D2" w:rsidR="00D86724" w:rsidRPr="00804E6D" w:rsidRDefault="00D86724" w:rsidP="00D86724">
      <w:pPr>
        <w:shd w:val="clear" w:color="auto" w:fill="FFFFFF"/>
        <w:spacing w:line="288" w:lineRule="auto"/>
        <w:ind w:firstLine="720"/>
        <w:rPr>
          <w:color w:val="auto"/>
          <w:sz w:val="28"/>
          <w:szCs w:val="28"/>
        </w:rPr>
      </w:pPr>
      <w:r>
        <w:rPr>
          <w:color w:val="auto"/>
          <w:sz w:val="28"/>
          <w:szCs w:val="28"/>
        </w:rPr>
        <w:t>Bản photo giấy khen</w:t>
      </w:r>
      <w:r w:rsidRPr="00804E6D">
        <w:rPr>
          <w:color w:val="auto"/>
          <w:sz w:val="28"/>
          <w:szCs w:val="28"/>
        </w:rPr>
        <w:t>.</w:t>
      </w:r>
    </w:p>
    <w:p w14:paraId="06A2BEAC" w14:textId="1A5A45E2" w:rsidR="00D86724" w:rsidRPr="00CE29E9" w:rsidRDefault="00D86724" w:rsidP="00D86724">
      <w:pPr>
        <w:shd w:val="clear" w:color="auto" w:fill="FFFFFF"/>
        <w:spacing w:line="288" w:lineRule="auto"/>
        <w:ind w:firstLine="720"/>
        <w:rPr>
          <w:color w:val="auto"/>
          <w:sz w:val="28"/>
          <w:szCs w:val="28"/>
        </w:rPr>
      </w:pPr>
      <w:r>
        <w:rPr>
          <w:color w:val="auto"/>
          <w:sz w:val="28"/>
          <w:szCs w:val="28"/>
        </w:rPr>
        <w:t>Danh sách ký nhận tiền mặt hoặc danh sách ký nhận quà + Hóa đơn tài chính nếu tặng quà)</w:t>
      </w:r>
      <w:r w:rsidRPr="00804E6D">
        <w:rPr>
          <w:color w:val="auto"/>
          <w:sz w:val="28"/>
          <w:szCs w:val="28"/>
        </w:rPr>
        <w:t>.</w:t>
      </w:r>
    </w:p>
    <w:p w14:paraId="7DBCA793" w14:textId="62315862" w:rsidR="00CE29E9" w:rsidRPr="00CE29E9" w:rsidRDefault="00CE29E9" w:rsidP="00924E71">
      <w:pPr>
        <w:shd w:val="clear" w:color="auto" w:fill="FFFFFF"/>
        <w:spacing w:line="288" w:lineRule="auto"/>
        <w:ind w:firstLine="720"/>
        <w:rPr>
          <w:color w:val="auto"/>
          <w:sz w:val="28"/>
          <w:szCs w:val="28"/>
        </w:rPr>
      </w:pPr>
      <w:r>
        <w:rPr>
          <w:color w:val="auto"/>
          <w:sz w:val="28"/>
          <w:szCs w:val="28"/>
        </w:rPr>
        <w:t>- Chi phối hợp ngưởi sử dụng lao động tổ chức hoạt động nhân ngày Quốc tế thiếu nhi, Tết Trung thu: tổ chức họp mặt, tặng quà con công đoàn viên, người lao động.</w:t>
      </w:r>
    </w:p>
    <w:p w14:paraId="03CE344E" w14:textId="311991E1" w:rsidR="00B8388D" w:rsidRPr="00CE29E9" w:rsidRDefault="005F507E" w:rsidP="00924E71">
      <w:pPr>
        <w:shd w:val="clear" w:color="auto" w:fill="FFFFFF"/>
        <w:spacing w:line="288" w:lineRule="auto"/>
        <w:ind w:firstLine="720"/>
        <w:rPr>
          <w:color w:val="auto"/>
          <w:sz w:val="28"/>
          <w:szCs w:val="28"/>
        </w:rPr>
      </w:pPr>
      <w:r w:rsidRPr="00CE29E9">
        <w:rPr>
          <w:iCs w:val="0"/>
          <w:color w:val="auto"/>
          <w:sz w:val="28"/>
          <w:szCs w:val="28"/>
        </w:rPr>
        <w:t>e</w:t>
      </w:r>
      <w:r w:rsidR="002A4F66" w:rsidRPr="00CE29E9">
        <w:rPr>
          <w:iCs w:val="0"/>
          <w:color w:val="auto"/>
          <w:sz w:val="28"/>
          <w:szCs w:val="28"/>
        </w:rPr>
        <w:t>/</w:t>
      </w:r>
      <w:r w:rsidR="00CE29E9" w:rsidRPr="00CE29E9">
        <w:rPr>
          <w:iCs w:val="0"/>
          <w:color w:val="auto"/>
          <w:sz w:val="28"/>
          <w:szCs w:val="28"/>
          <w:lang w:val="vi-VN"/>
        </w:rPr>
        <w:t xml:space="preserve"> Chi đào tạo</w:t>
      </w:r>
      <w:r w:rsidR="00CE29E9" w:rsidRPr="00CE29E9">
        <w:rPr>
          <w:iCs w:val="0"/>
          <w:color w:val="auto"/>
          <w:sz w:val="28"/>
          <w:szCs w:val="28"/>
        </w:rPr>
        <w:t>:</w:t>
      </w:r>
    </w:p>
    <w:p w14:paraId="000E40A8" w14:textId="77777777" w:rsidR="00091C0B" w:rsidRPr="00804E6D" w:rsidRDefault="00091C0B" w:rsidP="00924E71">
      <w:pPr>
        <w:shd w:val="clear" w:color="auto" w:fill="FFFFFF"/>
        <w:spacing w:line="288" w:lineRule="auto"/>
        <w:ind w:firstLine="720"/>
        <w:rPr>
          <w:rFonts w:eastAsia="SimSun"/>
          <w:bCs/>
          <w:color w:val="auto"/>
          <w:sz w:val="28"/>
          <w:szCs w:val="28"/>
          <w:lang w:val="vi-VN"/>
        </w:rPr>
      </w:pPr>
      <w:r w:rsidRPr="00804E6D">
        <w:rPr>
          <w:rFonts w:eastAsia="SimSun"/>
          <w:bCs/>
          <w:color w:val="auto"/>
          <w:sz w:val="28"/>
          <w:szCs w:val="28"/>
          <w:lang w:val="vi-VN"/>
        </w:rPr>
        <w:t>- Chi thù lao giảng viên, bồi dưỡng học viên, nước uống, tài liệu, thuê hội trường, trang thiết bị phục vụ lớp học và các khoản chi hành chính khác của các lớp bồi dưỡng tập huấn kỹ năng nghiệp vụ do công đoàn cơ sở tổ chức.</w:t>
      </w:r>
    </w:p>
    <w:p w14:paraId="3DD3230E" w14:textId="0D72E1DA" w:rsidR="00091C0B" w:rsidRPr="00804E6D" w:rsidRDefault="00CE29E9" w:rsidP="00924E71">
      <w:pPr>
        <w:shd w:val="clear" w:color="auto" w:fill="FFFFFF"/>
        <w:spacing w:line="288" w:lineRule="auto"/>
        <w:ind w:firstLine="720"/>
        <w:rPr>
          <w:color w:val="auto"/>
          <w:sz w:val="28"/>
          <w:szCs w:val="28"/>
        </w:rPr>
      </w:pPr>
      <w:r>
        <w:rPr>
          <w:color w:val="auto"/>
          <w:sz w:val="28"/>
          <w:szCs w:val="28"/>
          <w:lang w:val="vi-VN"/>
        </w:rPr>
        <w:t xml:space="preserve">- Chi tiền mua tài liệu </w:t>
      </w:r>
      <w:r w:rsidR="00091C0B" w:rsidRPr="00804E6D">
        <w:rPr>
          <w:color w:val="auto"/>
          <w:sz w:val="28"/>
          <w:szCs w:val="28"/>
          <w:lang w:val="vi-VN"/>
        </w:rPr>
        <w:t>cho đoàn viên công đoàn và người lao động do công đoàn cơ sở cử đi dự các lớp bồi dưỡng nghiệp vụ</w:t>
      </w:r>
      <w:r w:rsidR="00924E71" w:rsidRPr="00804E6D">
        <w:rPr>
          <w:color w:val="auto"/>
          <w:sz w:val="28"/>
          <w:szCs w:val="28"/>
        </w:rPr>
        <w:t xml:space="preserve"> do công đoàn cấp trên tổ chức: theo chứng từ thực tế phát sinh.</w:t>
      </w:r>
    </w:p>
    <w:p w14:paraId="52063D7F" w14:textId="4434A612" w:rsidR="00091C0B" w:rsidRPr="00804E6D" w:rsidRDefault="005F507E" w:rsidP="00924E71">
      <w:pPr>
        <w:shd w:val="clear" w:color="auto" w:fill="FFFFFF"/>
        <w:spacing w:line="288" w:lineRule="auto"/>
        <w:ind w:firstLine="720"/>
        <w:rPr>
          <w:color w:val="auto"/>
          <w:sz w:val="28"/>
          <w:szCs w:val="28"/>
        </w:rPr>
      </w:pPr>
      <w:r w:rsidRPr="00CE29E9">
        <w:rPr>
          <w:b/>
          <w:color w:val="auto"/>
          <w:sz w:val="28"/>
          <w:szCs w:val="28"/>
        </w:rPr>
        <w:t>2</w:t>
      </w:r>
      <w:r w:rsidR="002A4F66" w:rsidRPr="00CE29E9">
        <w:rPr>
          <w:b/>
          <w:color w:val="auto"/>
          <w:sz w:val="28"/>
          <w:szCs w:val="28"/>
        </w:rPr>
        <w:t>/</w:t>
      </w:r>
      <w:r w:rsidR="00091C0B" w:rsidRPr="00804E6D">
        <w:rPr>
          <w:color w:val="auto"/>
          <w:sz w:val="28"/>
          <w:szCs w:val="28"/>
          <w:lang w:val="vi-VN"/>
        </w:rPr>
        <w:t xml:space="preserve"> </w:t>
      </w:r>
      <w:r w:rsidR="00091C0B" w:rsidRPr="00804E6D">
        <w:rPr>
          <w:b/>
          <w:bCs/>
          <w:color w:val="auto"/>
          <w:sz w:val="28"/>
          <w:szCs w:val="28"/>
          <w:lang w:val="vi-VN"/>
        </w:rPr>
        <w:t>Chi tuyên truyền, vận động đoàn viên và người lao động</w:t>
      </w:r>
      <w:r w:rsidR="00CE29E9">
        <w:rPr>
          <w:b/>
          <w:bCs/>
          <w:color w:val="auto"/>
          <w:sz w:val="28"/>
          <w:szCs w:val="28"/>
        </w:rPr>
        <w:t>:</w:t>
      </w:r>
    </w:p>
    <w:p w14:paraId="5472097A" w14:textId="13DBFCBA" w:rsidR="00091C0B" w:rsidRPr="00804E6D" w:rsidRDefault="005F507E" w:rsidP="00924E71">
      <w:pPr>
        <w:shd w:val="clear" w:color="auto" w:fill="FFFFFF"/>
        <w:spacing w:line="288" w:lineRule="auto"/>
        <w:ind w:firstLine="720"/>
        <w:rPr>
          <w:color w:val="auto"/>
          <w:sz w:val="28"/>
          <w:szCs w:val="28"/>
          <w:lang w:val="vi-VN"/>
        </w:rPr>
      </w:pPr>
      <w:r w:rsidRPr="00804E6D">
        <w:rPr>
          <w:iCs w:val="0"/>
          <w:color w:val="auto"/>
          <w:sz w:val="28"/>
          <w:szCs w:val="28"/>
        </w:rPr>
        <w:t>a.</w:t>
      </w:r>
      <w:r w:rsidR="00091C0B" w:rsidRPr="00804E6D">
        <w:rPr>
          <w:iCs w:val="0"/>
          <w:color w:val="auto"/>
          <w:sz w:val="28"/>
          <w:szCs w:val="28"/>
          <w:lang w:val="vi-VN"/>
        </w:rPr>
        <w:t xml:space="preserve"> Chi tuyên truyền, vận động. </w:t>
      </w:r>
    </w:p>
    <w:p w14:paraId="35E26D14" w14:textId="32D3E64B" w:rsidR="00091C0B" w:rsidRDefault="00091C0B" w:rsidP="00924E71">
      <w:pPr>
        <w:shd w:val="clear" w:color="auto" w:fill="FFFFFF"/>
        <w:spacing w:line="288" w:lineRule="auto"/>
        <w:ind w:firstLine="720"/>
        <w:rPr>
          <w:color w:val="auto"/>
          <w:sz w:val="28"/>
          <w:szCs w:val="28"/>
          <w:lang w:val="vi-VN"/>
        </w:rPr>
      </w:pPr>
      <w:r w:rsidRPr="00804E6D">
        <w:rPr>
          <w:color w:val="auto"/>
          <w:sz w:val="28"/>
          <w:szCs w:val="28"/>
          <w:lang w:val="vi-VN"/>
        </w:rPr>
        <w:t xml:space="preserve">- Chi mua sách, báo, tạp chí, ấn phẩm của tổ chức công đoàn như: </w:t>
      </w:r>
      <w:r w:rsidR="00B8388D" w:rsidRPr="00804E6D">
        <w:rPr>
          <w:color w:val="auto"/>
          <w:sz w:val="28"/>
          <w:szCs w:val="28"/>
        </w:rPr>
        <w:t xml:space="preserve">Sổ tay Công đoàn, </w:t>
      </w:r>
      <w:r w:rsidRPr="00804E6D">
        <w:rPr>
          <w:color w:val="auto"/>
          <w:sz w:val="28"/>
          <w:szCs w:val="28"/>
          <w:lang w:val="vi-VN"/>
        </w:rPr>
        <w:t xml:space="preserve">Tạp chí Lao động và Công đoàn, </w:t>
      </w:r>
      <w:r w:rsidR="00B8388D" w:rsidRPr="00804E6D">
        <w:rPr>
          <w:color w:val="auto"/>
          <w:sz w:val="28"/>
          <w:szCs w:val="28"/>
        </w:rPr>
        <w:t>c</w:t>
      </w:r>
      <w:r w:rsidRPr="00804E6D">
        <w:rPr>
          <w:color w:val="auto"/>
          <w:sz w:val="28"/>
          <w:szCs w:val="28"/>
          <w:lang w:val="vi-VN"/>
        </w:rPr>
        <w:t>huyên đề An toàn vệ sinh lao động và sách, phục vụ cho công tác tuyên truyền, giáo dục của công đoàn cơ sở.</w:t>
      </w:r>
    </w:p>
    <w:p w14:paraId="17127E6E" w14:textId="77777777" w:rsidR="00091C0B" w:rsidRPr="00804E6D" w:rsidRDefault="00091C0B" w:rsidP="00924E71">
      <w:pPr>
        <w:shd w:val="clear" w:color="auto" w:fill="FFFFFF"/>
        <w:spacing w:line="288" w:lineRule="auto"/>
        <w:ind w:firstLine="720"/>
        <w:rPr>
          <w:color w:val="auto"/>
          <w:sz w:val="28"/>
          <w:szCs w:val="28"/>
          <w:lang w:val="vi-VN"/>
        </w:rPr>
      </w:pPr>
      <w:r w:rsidRPr="00804E6D">
        <w:rPr>
          <w:color w:val="auto"/>
          <w:sz w:val="28"/>
          <w:szCs w:val="28"/>
          <w:lang w:val="vi-VN"/>
        </w:rPr>
        <w:t>- Chi tiền giấy, bút, thù lao cho các hoạt động tuyên truyền trên bảng tin, phát thanh, báo tường, mạng thông tin của công đoàn cơ sở.</w:t>
      </w:r>
    </w:p>
    <w:p w14:paraId="6A422566" w14:textId="098DA95E" w:rsidR="00091C0B" w:rsidRPr="00804E6D" w:rsidRDefault="00CE29E9" w:rsidP="005F507E">
      <w:pPr>
        <w:shd w:val="clear" w:color="auto" w:fill="FFFFFF"/>
        <w:spacing w:line="288" w:lineRule="auto"/>
        <w:ind w:firstLine="720"/>
        <w:rPr>
          <w:color w:val="auto"/>
          <w:sz w:val="28"/>
          <w:szCs w:val="28"/>
          <w:lang w:val="vi-VN"/>
        </w:rPr>
      </w:pPr>
      <w:r>
        <w:rPr>
          <w:iCs w:val="0"/>
          <w:color w:val="auto"/>
          <w:sz w:val="28"/>
          <w:szCs w:val="28"/>
        </w:rPr>
        <w:t>b</w:t>
      </w:r>
      <w:r w:rsidR="005F507E" w:rsidRPr="00804E6D">
        <w:rPr>
          <w:iCs w:val="0"/>
          <w:color w:val="auto"/>
          <w:sz w:val="28"/>
          <w:szCs w:val="28"/>
        </w:rPr>
        <w:t xml:space="preserve">. </w:t>
      </w:r>
      <w:r w:rsidR="00091C0B" w:rsidRPr="00804E6D">
        <w:rPr>
          <w:iCs w:val="0"/>
          <w:color w:val="auto"/>
          <w:sz w:val="28"/>
          <w:szCs w:val="28"/>
          <w:lang w:val="vi-VN"/>
        </w:rPr>
        <w:t>Chi tổ chức phong trào thi đua.</w:t>
      </w:r>
    </w:p>
    <w:p w14:paraId="06A1BCE2" w14:textId="77777777" w:rsidR="00091C0B" w:rsidRPr="00804E6D" w:rsidRDefault="00091C0B" w:rsidP="00924E71">
      <w:pPr>
        <w:shd w:val="clear" w:color="auto" w:fill="FFFFFF"/>
        <w:spacing w:line="288" w:lineRule="auto"/>
        <w:ind w:firstLine="720"/>
        <w:rPr>
          <w:color w:val="auto"/>
          <w:spacing w:val="-18"/>
          <w:sz w:val="28"/>
          <w:szCs w:val="28"/>
          <w:lang w:val="vi-VN"/>
        </w:rPr>
      </w:pPr>
      <w:r w:rsidRPr="00804E6D">
        <w:rPr>
          <w:color w:val="auto"/>
          <w:sz w:val="28"/>
          <w:szCs w:val="28"/>
          <w:lang w:val="vi-VN"/>
        </w:rPr>
        <w:t xml:space="preserve">- </w:t>
      </w:r>
      <w:r w:rsidRPr="00804E6D">
        <w:rPr>
          <w:color w:val="auto"/>
          <w:spacing w:val="-18"/>
          <w:sz w:val="28"/>
          <w:szCs w:val="28"/>
          <w:lang w:val="vi-VN"/>
        </w:rPr>
        <w:t>Chi phối hợp tổ chức phát động thi đua; hội nghị sơ kết, tổng kết thi đua, khen thưởng tập thể, cá nhân đạt thành tích xuất sắc trong các phong trào thi đua.</w:t>
      </w:r>
    </w:p>
    <w:p w14:paraId="05D7E320" w14:textId="77777777" w:rsidR="00091C0B" w:rsidRPr="00804E6D" w:rsidRDefault="00091C0B" w:rsidP="00924E71">
      <w:pPr>
        <w:tabs>
          <w:tab w:val="left" w:pos="851"/>
        </w:tabs>
        <w:spacing w:line="288" w:lineRule="auto"/>
        <w:ind w:firstLine="720"/>
        <w:rPr>
          <w:color w:val="auto"/>
          <w:sz w:val="28"/>
          <w:szCs w:val="28"/>
          <w:lang w:val="vi-VN"/>
        </w:rPr>
      </w:pPr>
      <w:r w:rsidRPr="00804E6D">
        <w:rPr>
          <w:color w:val="auto"/>
          <w:sz w:val="28"/>
          <w:szCs w:val="28"/>
          <w:lang w:val="vi-VN"/>
        </w:rPr>
        <w:t>- Chi tổ chức gặp mặt, tuyên dương tập thể, cá nhân điển hình, tiên tiến trong các phong trào thi đua, các hoạt động chuyên đề của công đoàn.</w:t>
      </w:r>
    </w:p>
    <w:p w14:paraId="4630FEDE" w14:textId="77777777" w:rsidR="00091C0B" w:rsidRPr="00804E6D" w:rsidRDefault="00091C0B" w:rsidP="00924E71">
      <w:pPr>
        <w:shd w:val="clear" w:color="auto" w:fill="FFFFFF"/>
        <w:spacing w:line="288" w:lineRule="auto"/>
        <w:ind w:firstLine="720"/>
        <w:rPr>
          <w:color w:val="auto"/>
          <w:sz w:val="28"/>
          <w:szCs w:val="28"/>
          <w:lang w:val="vi-VN"/>
        </w:rPr>
      </w:pPr>
      <w:r w:rsidRPr="00804E6D">
        <w:rPr>
          <w:color w:val="auto"/>
          <w:sz w:val="28"/>
          <w:szCs w:val="28"/>
          <w:lang w:val="vi-VN"/>
        </w:rPr>
        <w:t>- Chi tổ chức hội thi cán bộ công đoàn giỏi.</w:t>
      </w:r>
    </w:p>
    <w:p w14:paraId="60AE65FC" w14:textId="1BEAF3D5" w:rsidR="00091C0B" w:rsidRPr="00804E6D" w:rsidRDefault="00CE29E9" w:rsidP="00924E71">
      <w:pPr>
        <w:shd w:val="clear" w:color="auto" w:fill="FFFFFF"/>
        <w:spacing w:line="288" w:lineRule="auto"/>
        <w:ind w:firstLine="720"/>
        <w:rPr>
          <w:color w:val="auto"/>
          <w:sz w:val="28"/>
          <w:szCs w:val="28"/>
          <w:lang w:val="vi-VN"/>
        </w:rPr>
      </w:pPr>
      <w:r>
        <w:rPr>
          <w:iCs w:val="0"/>
          <w:color w:val="auto"/>
          <w:sz w:val="28"/>
          <w:szCs w:val="28"/>
        </w:rPr>
        <w:t>c</w:t>
      </w:r>
      <w:r w:rsidR="005F507E" w:rsidRPr="00804E6D">
        <w:rPr>
          <w:iCs w:val="0"/>
          <w:color w:val="auto"/>
          <w:sz w:val="28"/>
          <w:szCs w:val="28"/>
        </w:rPr>
        <w:t>.</w:t>
      </w:r>
      <w:r w:rsidR="00091C0B" w:rsidRPr="00804E6D">
        <w:rPr>
          <w:iCs w:val="0"/>
          <w:color w:val="auto"/>
          <w:sz w:val="28"/>
          <w:szCs w:val="28"/>
          <w:lang w:val="vi-VN"/>
        </w:rPr>
        <w:t xml:space="preserve"> Chi tổ chức hoạt động văn hóa, thể thao.</w:t>
      </w:r>
    </w:p>
    <w:p w14:paraId="06B501D6" w14:textId="6A2CBC50" w:rsidR="00091C0B" w:rsidRPr="00804E6D" w:rsidRDefault="00091C0B" w:rsidP="00924E71">
      <w:pPr>
        <w:shd w:val="clear" w:color="auto" w:fill="FFFFFF"/>
        <w:spacing w:line="288" w:lineRule="auto"/>
        <w:ind w:firstLine="720"/>
        <w:rPr>
          <w:color w:val="auto"/>
          <w:sz w:val="28"/>
          <w:szCs w:val="28"/>
          <w:lang w:val="vi-VN"/>
        </w:rPr>
      </w:pPr>
      <w:r w:rsidRPr="00804E6D">
        <w:rPr>
          <w:color w:val="auto"/>
          <w:sz w:val="28"/>
          <w:szCs w:val="28"/>
          <w:lang w:val="vi-VN"/>
        </w:rPr>
        <w:t>- Chi hỗ trợ mua sắm phương tiện hoạt động văn hóa, văn nghệ, thể thao</w:t>
      </w:r>
      <w:r w:rsidR="00E06BBC" w:rsidRPr="00804E6D">
        <w:rPr>
          <w:color w:val="auto"/>
          <w:sz w:val="28"/>
          <w:szCs w:val="28"/>
        </w:rPr>
        <w:t xml:space="preserve"> (nếu có)</w:t>
      </w:r>
      <w:r w:rsidRPr="00804E6D">
        <w:rPr>
          <w:color w:val="auto"/>
          <w:sz w:val="28"/>
          <w:szCs w:val="28"/>
          <w:lang w:val="vi-VN"/>
        </w:rPr>
        <w:t>.</w:t>
      </w:r>
    </w:p>
    <w:p w14:paraId="69141E18" w14:textId="1F98F4B1" w:rsidR="00091C0B" w:rsidRPr="00804E6D" w:rsidRDefault="00091C0B" w:rsidP="00924E71">
      <w:pPr>
        <w:shd w:val="clear" w:color="auto" w:fill="FFFFFF"/>
        <w:spacing w:line="288" w:lineRule="auto"/>
        <w:ind w:firstLine="720"/>
        <w:rPr>
          <w:color w:val="auto"/>
          <w:sz w:val="28"/>
          <w:szCs w:val="28"/>
          <w:lang w:val="vi-VN"/>
        </w:rPr>
      </w:pPr>
      <w:r w:rsidRPr="00804E6D">
        <w:rPr>
          <w:color w:val="auto"/>
          <w:sz w:val="28"/>
          <w:szCs w:val="28"/>
          <w:lang w:val="vi-VN"/>
        </w:rPr>
        <w:t>- Chi bồi dưỡng cho Ban tổ chức, vận động viên, diễn viên tham gia hội diễn văn nghệ, thi đấu thể thao do công đoàn cơ sở và công đoàn các cấp trên cơ sở tổ chức.</w:t>
      </w:r>
    </w:p>
    <w:p w14:paraId="43D37721" w14:textId="166E9B2D" w:rsidR="00091C0B" w:rsidRPr="00804E6D" w:rsidRDefault="00CE29E9" w:rsidP="00924E71">
      <w:pPr>
        <w:shd w:val="clear" w:color="auto" w:fill="FFFFFF"/>
        <w:spacing w:line="288" w:lineRule="auto"/>
        <w:ind w:firstLine="720"/>
        <w:rPr>
          <w:color w:val="auto"/>
          <w:sz w:val="28"/>
          <w:szCs w:val="28"/>
          <w:lang w:val="vi-VN"/>
        </w:rPr>
      </w:pPr>
      <w:r>
        <w:rPr>
          <w:iCs w:val="0"/>
          <w:color w:val="auto"/>
          <w:sz w:val="28"/>
          <w:szCs w:val="28"/>
        </w:rPr>
        <w:t>d</w:t>
      </w:r>
      <w:r w:rsidR="005F507E" w:rsidRPr="00804E6D">
        <w:rPr>
          <w:iCs w:val="0"/>
          <w:color w:val="auto"/>
          <w:sz w:val="28"/>
          <w:szCs w:val="28"/>
        </w:rPr>
        <w:t>.</w:t>
      </w:r>
      <w:r w:rsidR="00091C0B" w:rsidRPr="00804E6D">
        <w:rPr>
          <w:iCs w:val="0"/>
          <w:color w:val="auto"/>
          <w:sz w:val="28"/>
          <w:szCs w:val="28"/>
          <w:lang w:val="vi-VN"/>
        </w:rPr>
        <w:t xml:space="preserve"> Chi tuyên truyền các hoạt động về giới và bình đẳng giới.</w:t>
      </w:r>
    </w:p>
    <w:p w14:paraId="228E02DC" w14:textId="4A8A7AE9" w:rsidR="00091C0B"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lastRenderedPageBreak/>
        <w:t>- Chi cho các hoạt động tuyên truyền về giới, bình đẳng giới và lồng ghép giới các hoạt động về dân số, sức khỏe sinh sản, kế hoạch hóa gia đình, phòng chống bạo lực gia đình</w:t>
      </w:r>
      <w:r w:rsidR="005F507E" w:rsidRPr="00804E6D">
        <w:rPr>
          <w:color w:val="auto"/>
          <w:sz w:val="28"/>
          <w:szCs w:val="28"/>
        </w:rPr>
        <w:t xml:space="preserve">, mức chi tối đa: </w:t>
      </w:r>
      <w:r w:rsidR="00B339C0">
        <w:rPr>
          <w:color w:val="auto"/>
          <w:sz w:val="28"/>
          <w:szCs w:val="28"/>
        </w:rPr>
        <w:t>………</w:t>
      </w:r>
      <w:r w:rsidR="005F507E" w:rsidRPr="00804E6D">
        <w:rPr>
          <w:color w:val="auto"/>
          <w:sz w:val="28"/>
          <w:szCs w:val="28"/>
        </w:rPr>
        <w:t>đ/người/ngày.</w:t>
      </w:r>
    </w:p>
    <w:p w14:paraId="3D106B8B" w14:textId="77777777" w:rsidR="00091C0B" w:rsidRPr="00804E6D" w:rsidRDefault="00091C0B" w:rsidP="00924E71">
      <w:pPr>
        <w:shd w:val="clear" w:color="auto" w:fill="FFFFFF"/>
        <w:spacing w:line="288" w:lineRule="auto"/>
        <w:ind w:firstLine="720"/>
        <w:rPr>
          <w:color w:val="auto"/>
          <w:sz w:val="28"/>
          <w:szCs w:val="28"/>
          <w:lang w:val="vi-VN"/>
        </w:rPr>
      </w:pPr>
      <w:r w:rsidRPr="00804E6D">
        <w:rPr>
          <w:color w:val="auto"/>
          <w:sz w:val="28"/>
          <w:szCs w:val="28"/>
          <w:lang w:val="vi-VN"/>
        </w:rPr>
        <w:t>- Chi hỗ trợ mua đồ dùng, thiết bị mẫu giáo, nhà trẻ tại đơn vị (nếu có); hỗ trợ đoàn viên và người lao động có con gửi nhà trẻ, học mẫu giáo.</w:t>
      </w:r>
    </w:p>
    <w:p w14:paraId="39FA811F" w14:textId="6471E8BB" w:rsidR="00091C0B" w:rsidRPr="00804E6D" w:rsidRDefault="00091C0B" w:rsidP="00924E71">
      <w:pPr>
        <w:shd w:val="clear" w:color="auto" w:fill="FFFFFF"/>
        <w:spacing w:line="288" w:lineRule="auto"/>
        <w:ind w:firstLine="720"/>
        <w:rPr>
          <w:color w:val="auto"/>
          <w:sz w:val="28"/>
          <w:szCs w:val="28"/>
        </w:rPr>
      </w:pPr>
      <w:r w:rsidRPr="00804E6D">
        <w:rPr>
          <w:color w:val="auto"/>
          <w:sz w:val="28"/>
          <w:szCs w:val="28"/>
          <w:lang w:val="vi-VN"/>
        </w:rPr>
        <w:t>- Chi tuyên truyền, tổ chức hoạt động nhân ngày Quốc tế phụ nữ 8/3</w:t>
      </w:r>
      <w:r w:rsidR="005F507E" w:rsidRPr="00804E6D">
        <w:rPr>
          <w:color w:val="auto"/>
          <w:sz w:val="28"/>
          <w:szCs w:val="28"/>
        </w:rPr>
        <w:t xml:space="preserve">, </w:t>
      </w:r>
      <w:r w:rsidRPr="00804E6D">
        <w:rPr>
          <w:color w:val="auto"/>
          <w:sz w:val="28"/>
          <w:szCs w:val="28"/>
          <w:lang w:val="vi-VN"/>
        </w:rPr>
        <w:t>ngày Phụ nữ Việt Nam 20/10</w:t>
      </w:r>
      <w:r w:rsidR="005F507E" w:rsidRPr="00804E6D">
        <w:rPr>
          <w:color w:val="auto"/>
          <w:sz w:val="28"/>
          <w:szCs w:val="28"/>
        </w:rPr>
        <w:t>…</w:t>
      </w:r>
      <w:r w:rsidRPr="00804E6D">
        <w:rPr>
          <w:color w:val="auto"/>
          <w:sz w:val="28"/>
          <w:szCs w:val="28"/>
          <w:lang w:val="vi-VN"/>
        </w:rPr>
        <w:t>.</w:t>
      </w:r>
      <w:r w:rsidR="005F507E" w:rsidRPr="00804E6D">
        <w:rPr>
          <w:color w:val="auto"/>
          <w:sz w:val="28"/>
          <w:szCs w:val="28"/>
        </w:rPr>
        <w:t xml:space="preserve">: </w:t>
      </w:r>
      <w:r w:rsidR="00A61D56">
        <w:rPr>
          <w:color w:val="auto"/>
          <w:sz w:val="28"/>
          <w:szCs w:val="28"/>
        </w:rPr>
        <w:t xml:space="preserve">tặng quà </w:t>
      </w:r>
      <w:r w:rsidR="00B339C0">
        <w:rPr>
          <w:color w:val="auto"/>
          <w:sz w:val="28"/>
          <w:szCs w:val="28"/>
        </w:rPr>
        <w:t>………..</w:t>
      </w:r>
      <w:r w:rsidR="00A61D56">
        <w:rPr>
          <w:color w:val="auto"/>
          <w:sz w:val="28"/>
          <w:szCs w:val="28"/>
        </w:rPr>
        <w:t>đ/người</w:t>
      </w:r>
      <w:r w:rsidR="005F507E" w:rsidRPr="00804E6D">
        <w:rPr>
          <w:color w:val="auto"/>
          <w:sz w:val="28"/>
          <w:szCs w:val="28"/>
        </w:rPr>
        <w:t>.</w:t>
      </w:r>
    </w:p>
    <w:p w14:paraId="5A3862FE" w14:textId="7FE32D58" w:rsidR="00091C0B" w:rsidRPr="00804E6D" w:rsidRDefault="00091C0B" w:rsidP="00924E71">
      <w:pPr>
        <w:shd w:val="clear" w:color="auto" w:fill="FFFFFF"/>
        <w:spacing w:line="288" w:lineRule="auto"/>
        <w:ind w:firstLine="720"/>
        <w:rPr>
          <w:color w:val="auto"/>
          <w:sz w:val="28"/>
          <w:szCs w:val="28"/>
          <w:lang w:val="vi-VN"/>
        </w:rPr>
      </w:pPr>
      <w:r w:rsidRPr="00804E6D">
        <w:rPr>
          <w:color w:val="auto"/>
          <w:sz w:val="28"/>
          <w:szCs w:val="28"/>
          <w:lang w:val="vi-VN"/>
        </w:rPr>
        <w:t xml:space="preserve">- Chi </w:t>
      </w:r>
      <w:r w:rsidR="000170E9" w:rsidRPr="00804E6D">
        <w:rPr>
          <w:color w:val="auto"/>
          <w:sz w:val="28"/>
          <w:szCs w:val="28"/>
        </w:rPr>
        <w:t xml:space="preserve">tổ chức </w:t>
      </w:r>
      <w:r w:rsidR="005F507E" w:rsidRPr="00804E6D">
        <w:rPr>
          <w:color w:val="auto"/>
          <w:sz w:val="28"/>
          <w:szCs w:val="28"/>
        </w:rPr>
        <w:t xml:space="preserve">các </w:t>
      </w:r>
      <w:r w:rsidRPr="00804E6D">
        <w:rPr>
          <w:color w:val="auto"/>
          <w:sz w:val="28"/>
          <w:szCs w:val="28"/>
          <w:lang w:val="vi-VN"/>
        </w:rPr>
        <w:t>hoạt động</w:t>
      </w:r>
      <w:r w:rsidR="005F507E" w:rsidRPr="00804E6D">
        <w:rPr>
          <w:color w:val="auto"/>
          <w:sz w:val="28"/>
          <w:szCs w:val="28"/>
        </w:rPr>
        <w:t xml:space="preserve"> do </w:t>
      </w:r>
      <w:r w:rsidR="000170E9" w:rsidRPr="00804E6D">
        <w:rPr>
          <w:color w:val="auto"/>
          <w:sz w:val="28"/>
          <w:szCs w:val="28"/>
        </w:rPr>
        <w:t>công đoàn cấp trên triển khai</w:t>
      </w:r>
      <w:r w:rsidRPr="00804E6D">
        <w:rPr>
          <w:color w:val="auto"/>
          <w:sz w:val="28"/>
          <w:szCs w:val="28"/>
          <w:lang w:val="vi-VN"/>
        </w:rPr>
        <w:t>.</w:t>
      </w:r>
    </w:p>
    <w:p w14:paraId="403A9738" w14:textId="00FA43A6" w:rsidR="00091C0B" w:rsidRPr="00A61D56" w:rsidRDefault="00A61D56" w:rsidP="00924E71">
      <w:pPr>
        <w:shd w:val="clear" w:color="auto" w:fill="FFFFFF"/>
        <w:spacing w:line="288" w:lineRule="auto"/>
        <w:ind w:firstLine="720"/>
        <w:rPr>
          <w:color w:val="auto"/>
          <w:sz w:val="28"/>
          <w:szCs w:val="28"/>
        </w:rPr>
      </w:pPr>
      <w:r>
        <w:rPr>
          <w:color w:val="auto"/>
          <w:sz w:val="28"/>
          <w:szCs w:val="28"/>
        </w:rPr>
        <w:t>e</w:t>
      </w:r>
      <w:r w:rsidR="005F507E" w:rsidRPr="00804E6D">
        <w:rPr>
          <w:color w:val="auto"/>
          <w:sz w:val="28"/>
          <w:szCs w:val="28"/>
        </w:rPr>
        <w:t>.</w:t>
      </w:r>
      <w:r w:rsidR="00091C0B" w:rsidRPr="00804E6D">
        <w:rPr>
          <w:color w:val="auto"/>
          <w:sz w:val="28"/>
          <w:szCs w:val="28"/>
          <w:lang w:val="vi-VN"/>
        </w:rPr>
        <w:t xml:space="preserve"> Chi đại hội công đoàn cơ sở, nghiệp đoàn: </w:t>
      </w:r>
      <w:r>
        <w:rPr>
          <w:color w:val="auto"/>
          <w:sz w:val="28"/>
          <w:szCs w:val="28"/>
        </w:rPr>
        <w:t>Theo hướng dẫn của công đoàn cấp trên</w:t>
      </w:r>
      <w:r w:rsidR="00B339C0">
        <w:rPr>
          <w:color w:val="auto"/>
          <w:sz w:val="28"/>
          <w:szCs w:val="28"/>
        </w:rPr>
        <w:t>.</w:t>
      </w:r>
    </w:p>
    <w:p w14:paraId="22C81D3B" w14:textId="1FAF8191" w:rsidR="00091C0B" w:rsidRPr="00804E6D" w:rsidRDefault="005F507E" w:rsidP="00924E71">
      <w:pPr>
        <w:shd w:val="clear" w:color="auto" w:fill="FFFFFF"/>
        <w:spacing w:line="288" w:lineRule="auto"/>
        <w:ind w:firstLine="720"/>
        <w:rPr>
          <w:color w:val="auto"/>
          <w:sz w:val="28"/>
          <w:szCs w:val="28"/>
        </w:rPr>
      </w:pPr>
      <w:r w:rsidRPr="00804E6D">
        <w:rPr>
          <w:b/>
          <w:bCs/>
          <w:color w:val="auto"/>
          <w:sz w:val="28"/>
          <w:szCs w:val="28"/>
        </w:rPr>
        <w:t>3.</w:t>
      </w:r>
      <w:r w:rsidR="00091C0B" w:rsidRPr="00804E6D">
        <w:rPr>
          <w:b/>
          <w:bCs/>
          <w:color w:val="auto"/>
          <w:sz w:val="28"/>
          <w:szCs w:val="28"/>
          <w:lang w:val="vi-VN"/>
        </w:rPr>
        <w:t xml:space="preserve"> Chi quản lý hành chính</w:t>
      </w:r>
      <w:r w:rsidR="004E157D" w:rsidRPr="00804E6D">
        <w:rPr>
          <w:b/>
          <w:bCs/>
          <w:color w:val="auto"/>
          <w:sz w:val="28"/>
          <w:szCs w:val="28"/>
        </w:rPr>
        <w:t>:</w:t>
      </w:r>
      <w:r w:rsidR="004E157D" w:rsidRPr="00804E6D">
        <w:rPr>
          <w:b/>
          <w:color w:val="auto"/>
          <w:sz w:val="28"/>
          <w:szCs w:val="28"/>
        </w:rPr>
        <w:t xml:space="preserve"> </w:t>
      </w:r>
    </w:p>
    <w:p w14:paraId="704AB509" w14:textId="06ECE436" w:rsidR="00B8388D" w:rsidRPr="00A61D56" w:rsidRDefault="00091C0B" w:rsidP="00924E71">
      <w:pPr>
        <w:shd w:val="clear" w:color="auto" w:fill="FFFFFF"/>
        <w:tabs>
          <w:tab w:val="left" w:pos="3686"/>
        </w:tabs>
        <w:spacing w:line="288" w:lineRule="auto"/>
        <w:ind w:firstLine="720"/>
        <w:rPr>
          <w:color w:val="auto"/>
          <w:sz w:val="28"/>
          <w:szCs w:val="28"/>
        </w:rPr>
      </w:pPr>
      <w:r w:rsidRPr="00804E6D">
        <w:rPr>
          <w:color w:val="auto"/>
          <w:sz w:val="28"/>
          <w:szCs w:val="28"/>
          <w:lang w:val="vi-VN"/>
        </w:rPr>
        <w:t>Chi mua văn phòng phẩm, dụng cụ làm việc</w:t>
      </w:r>
      <w:r w:rsidR="00A61D56">
        <w:rPr>
          <w:color w:val="auto"/>
          <w:sz w:val="28"/>
          <w:szCs w:val="28"/>
        </w:rPr>
        <w:t xml:space="preserve"> phục vụ cho công tác công đoàn, phí gửi thư, chuyển tiền ngân hàng…</w:t>
      </w:r>
      <w:r w:rsidR="00D86724">
        <w:rPr>
          <w:color w:val="auto"/>
          <w:sz w:val="28"/>
          <w:szCs w:val="28"/>
        </w:rPr>
        <w:t>(mua hàng hóa từ 200.000đ: hóa đơn tài chính; dưới 200.000đ hóa đơn bán lẻ)</w:t>
      </w:r>
    </w:p>
    <w:p w14:paraId="57735BDF" w14:textId="19BB8CA1" w:rsidR="00091C0B" w:rsidRDefault="00DD4EDA" w:rsidP="00924E71">
      <w:pPr>
        <w:shd w:val="clear" w:color="auto" w:fill="FFFFFF"/>
        <w:tabs>
          <w:tab w:val="left" w:pos="3686"/>
        </w:tabs>
        <w:spacing w:line="288" w:lineRule="auto"/>
        <w:ind w:firstLine="720"/>
        <w:rPr>
          <w:color w:val="auto"/>
          <w:sz w:val="28"/>
          <w:szCs w:val="28"/>
        </w:rPr>
      </w:pPr>
      <w:r w:rsidRPr="00804E6D">
        <w:rPr>
          <w:color w:val="auto"/>
          <w:sz w:val="28"/>
          <w:szCs w:val="28"/>
        </w:rPr>
        <w:t xml:space="preserve">Chi tiền </w:t>
      </w:r>
      <w:r w:rsidR="00091C0B" w:rsidRPr="00804E6D">
        <w:rPr>
          <w:color w:val="auto"/>
          <w:sz w:val="28"/>
          <w:szCs w:val="28"/>
          <w:lang w:val="vi-VN"/>
        </w:rPr>
        <w:t>nước uống, tiếp khách</w:t>
      </w:r>
      <w:r w:rsidR="00A61D56">
        <w:rPr>
          <w:color w:val="auto"/>
          <w:sz w:val="28"/>
          <w:szCs w:val="28"/>
        </w:rPr>
        <w:t>…</w:t>
      </w:r>
      <w:r w:rsidR="00D86724">
        <w:rPr>
          <w:color w:val="auto"/>
          <w:sz w:val="28"/>
          <w:szCs w:val="28"/>
        </w:rPr>
        <w:t>…(mua hàng hóa, dịch vụ từ 200.000đ: hóa đơn tài chính; dưới 200.000đ hóa đơn bán lẻ)</w:t>
      </w:r>
      <w:r w:rsidR="00C84C47">
        <w:rPr>
          <w:color w:val="auto"/>
          <w:sz w:val="28"/>
          <w:szCs w:val="28"/>
        </w:rPr>
        <w:t xml:space="preserve">   </w:t>
      </w:r>
    </w:p>
    <w:p w14:paraId="0F6A126C" w14:textId="604FC545" w:rsidR="00D86724" w:rsidRDefault="00D86724" w:rsidP="00924E71">
      <w:pPr>
        <w:shd w:val="clear" w:color="auto" w:fill="FFFFFF"/>
        <w:tabs>
          <w:tab w:val="left" w:pos="3686"/>
        </w:tabs>
        <w:spacing w:line="288" w:lineRule="auto"/>
        <w:ind w:firstLine="720"/>
        <w:rPr>
          <w:color w:val="auto"/>
          <w:sz w:val="28"/>
          <w:szCs w:val="28"/>
        </w:rPr>
      </w:pPr>
      <w:r>
        <w:rPr>
          <w:color w:val="auto"/>
          <w:sz w:val="28"/>
          <w:szCs w:val="28"/>
        </w:rPr>
        <w:t>Chi phụ cấp kế toán, thủ quỹ công đoàn: (căn cứ quyết định 7201/QĐ-TLĐ; hồ sơ quyết toán: Quyết định phân công kế toán, thủ quỹ CĐCS; Chứng từ chuyển khoản hoặc danh sách ký nhận tiền mặt hàng tháng; hàng quý)</w:t>
      </w:r>
    </w:p>
    <w:p w14:paraId="3D3DE11D" w14:textId="4C77CFEE" w:rsidR="00435DB0" w:rsidRPr="00D86724" w:rsidRDefault="00435DB0" w:rsidP="00D86724">
      <w:pPr>
        <w:pStyle w:val="ListParagraph"/>
        <w:numPr>
          <w:ilvl w:val="0"/>
          <w:numId w:val="2"/>
        </w:numPr>
        <w:shd w:val="clear" w:color="auto" w:fill="FFFFFF"/>
        <w:tabs>
          <w:tab w:val="left" w:pos="3686"/>
        </w:tabs>
        <w:spacing w:line="288" w:lineRule="auto"/>
        <w:rPr>
          <w:color w:val="auto"/>
          <w:sz w:val="28"/>
          <w:szCs w:val="28"/>
        </w:rPr>
      </w:pPr>
      <w:r w:rsidRPr="00D86724">
        <w:rPr>
          <w:color w:val="auto"/>
          <w:sz w:val="28"/>
          <w:szCs w:val="28"/>
        </w:rPr>
        <w:t>Chi phụ cấp kế toán công đoàn: ………đ/tháng</w:t>
      </w:r>
    </w:p>
    <w:p w14:paraId="615596FB" w14:textId="3714B898" w:rsidR="00435DB0" w:rsidRPr="00D86724" w:rsidRDefault="00435DB0" w:rsidP="00D86724">
      <w:pPr>
        <w:pStyle w:val="ListParagraph"/>
        <w:numPr>
          <w:ilvl w:val="0"/>
          <w:numId w:val="2"/>
        </w:numPr>
        <w:shd w:val="clear" w:color="auto" w:fill="FFFFFF"/>
        <w:tabs>
          <w:tab w:val="left" w:pos="3686"/>
        </w:tabs>
        <w:spacing w:line="288" w:lineRule="auto"/>
        <w:rPr>
          <w:color w:val="auto"/>
          <w:sz w:val="28"/>
          <w:szCs w:val="28"/>
        </w:rPr>
      </w:pPr>
      <w:r w:rsidRPr="00D86724">
        <w:rPr>
          <w:color w:val="auto"/>
          <w:sz w:val="28"/>
          <w:szCs w:val="28"/>
        </w:rPr>
        <w:t>Chi phụ cấp thủ quỹ công đoàn: ………đ/tháng</w:t>
      </w:r>
    </w:p>
    <w:p w14:paraId="4B3F58A1" w14:textId="041B9014" w:rsidR="00435DB0" w:rsidRPr="00435DB0" w:rsidRDefault="00435DB0" w:rsidP="00924E71">
      <w:pPr>
        <w:shd w:val="clear" w:color="auto" w:fill="FFFFFF"/>
        <w:tabs>
          <w:tab w:val="left" w:pos="3686"/>
        </w:tabs>
        <w:spacing w:line="288" w:lineRule="auto"/>
        <w:ind w:firstLine="720"/>
        <w:rPr>
          <w:color w:val="auto"/>
          <w:sz w:val="28"/>
          <w:szCs w:val="28"/>
        </w:rPr>
      </w:pPr>
      <w:r>
        <w:rPr>
          <w:color w:val="auto"/>
          <w:sz w:val="28"/>
          <w:szCs w:val="28"/>
        </w:rPr>
        <w:t>(Lưu ý:</w:t>
      </w:r>
      <w:r w:rsidRPr="00435DB0">
        <w:rPr>
          <w:sz w:val="28"/>
          <w:szCs w:val="28"/>
        </w:rPr>
        <w:t xml:space="preserve"> </w:t>
      </w:r>
      <w:r w:rsidRPr="00435DB0">
        <w:rPr>
          <w:color w:val="auto"/>
          <w:sz w:val="28"/>
          <w:szCs w:val="28"/>
        </w:rPr>
        <w:t>Mức chi phụ cấp kế toán công đoàn, thủ quỹ công đoàn áp dụng Khoản 2 và khoản 3 Điều 3 Quy định ban hành kèm theo Quyết định số 5692/QD-TLD ngày 08 tháng 12 năm 2022 của Đoàn Chủ tịch Tổng Liên đoàn Lao động Việt Nam về việc ban hành Quy định chế độ phụ cấp cán bộ công đoàn và không cao hơn mức chi phụ cấp trách nhiệm phó chủ tịch công đoàn cơ sở".)</w:t>
      </w:r>
    </w:p>
    <w:p w14:paraId="132314DE" w14:textId="141E3616" w:rsidR="00091C0B" w:rsidRPr="00804E6D" w:rsidRDefault="00181052" w:rsidP="00D86724">
      <w:pPr>
        <w:shd w:val="clear" w:color="auto" w:fill="FFFFFF"/>
        <w:spacing w:line="288" w:lineRule="auto"/>
        <w:ind w:firstLine="720"/>
        <w:rPr>
          <w:color w:val="auto"/>
          <w:sz w:val="28"/>
          <w:szCs w:val="28"/>
        </w:rPr>
      </w:pPr>
      <w:r w:rsidRPr="00804E6D">
        <w:rPr>
          <w:b/>
          <w:bCs/>
          <w:color w:val="auto"/>
          <w:sz w:val="28"/>
          <w:szCs w:val="28"/>
        </w:rPr>
        <w:t>4.</w:t>
      </w:r>
      <w:r w:rsidR="00091C0B" w:rsidRPr="00804E6D">
        <w:rPr>
          <w:b/>
          <w:bCs/>
          <w:color w:val="auto"/>
          <w:sz w:val="28"/>
          <w:szCs w:val="28"/>
          <w:lang w:val="vi-VN"/>
        </w:rPr>
        <w:t xml:space="preserve"> Chi </w:t>
      </w:r>
      <w:r w:rsidR="00B8388D" w:rsidRPr="00804E6D">
        <w:rPr>
          <w:b/>
          <w:bCs/>
          <w:color w:val="auto"/>
          <w:sz w:val="28"/>
          <w:szCs w:val="28"/>
        </w:rPr>
        <w:t xml:space="preserve">phụ cấp cho cán bộ </w:t>
      </w:r>
      <w:r w:rsidR="00DD4EDA" w:rsidRPr="00804E6D">
        <w:rPr>
          <w:b/>
          <w:bCs/>
          <w:color w:val="auto"/>
          <w:sz w:val="28"/>
          <w:szCs w:val="28"/>
        </w:rPr>
        <w:t>c</w:t>
      </w:r>
      <w:r w:rsidR="00B8388D" w:rsidRPr="00804E6D">
        <w:rPr>
          <w:b/>
          <w:bCs/>
          <w:color w:val="auto"/>
          <w:sz w:val="28"/>
          <w:szCs w:val="28"/>
        </w:rPr>
        <w:t>ông đoàn cơ sở</w:t>
      </w:r>
      <w:r w:rsidR="00091C0B" w:rsidRPr="00804E6D">
        <w:rPr>
          <w:b/>
          <w:bCs/>
          <w:color w:val="auto"/>
          <w:sz w:val="28"/>
          <w:szCs w:val="28"/>
          <w:lang w:val="vi-VN"/>
        </w:rPr>
        <w:t>:</w:t>
      </w:r>
    </w:p>
    <w:p w14:paraId="0DDEC543" w14:textId="45F5E6C8" w:rsidR="00745479" w:rsidRPr="002C1E36" w:rsidRDefault="000B5A73" w:rsidP="00D86724">
      <w:pPr>
        <w:pStyle w:val="Heading6"/>
        <w:spacing w:before="0" w:after="0"/>
        <w:ind w:firstLine="720"/>
        <w:jc w:val="both"/>
        <w:rPr>
          <w:b w:val="0"/>
          <w:sz w:val="28"/>
          <w:szCs w:val="28"/>
        </w:rPr>
      </w:pPr>
      <w:r w:rsidRPr="00745479">
        <w:rPr>
          <w:rFonts w:eastAsia="SimSun"/>
          <w:b w:val="0"/>
          <w:sz w:val="28"/>
          <w:szCs w:val="28"/>
        </w:rPr>
        <w:t>P</w:t>
      </w:r>
      <w:r w:rsidR="00091C0B" w:rsidRPr="00745479">
        <w:rPr>
          <w:rFonts w:eastAsia="SimSun"/>
          <w:b w:val="0"/>
          <w:sz w:val="28"/>
          <w:szCs w:val="28"/>
          <w:lang w:val="vi-VN"/>
        </w:rPr>
        <w:t xml:space="preserve">hụ cấp </w:t>
      </w:r>
      <w:r w:rsidRPr="00745479">
        <w:rPr>
          <w:rFonts w:eastAsia="SimSun"/>
          <w:b w:val="0"/>
          <w:sz w:val="28"/>
          <w:szCs w:val="28"/>
        </w:rPr>
        <w:t>cho cán bộ</w:t>
      </w:r>
      <w:r w:rsidR="00091C0B" w:rsidRPr="00745479">
        <w:rPr>
          <w:rFonts w:eastAsia="SimSun"/>
          <w:b w:val="0"/>
          <w:sz w:val="28"/>
          <w:szCs w:val="28"/>
          <w:lang w:val="vi-VN"/>
        </w:rPr>
        <w:t xml:space="preserve"> công đoàn cơ sở thực hiện theo </w:t>
      </w:r>
      <w:r w:rsidR="00745479" w:rsidRPr="00745479">
        <w:rPr>
          <w:rFonts w:eastAsia="SimSun"/>
          <w:b w:val="0"/>
          <w:sz w:val="28"/>
          <w:szCs w:val="28"/>
        </w:rPr>
        <w:t xml:space="preserve">Công văn số 07/LĐLĐ ngày 3/2/2023 </w:t>
      </w:r>
      <w:r w:rsidR="00745479" w:rsidRPr="00745479">
        <w:rPr>
          <w:b w:val="0"/>
          <w:bCs w:val="0"/>
          <w:sz w:val="28"/>
          <w:szCs w:val="28"/>
        </w:rPr>
        <w:t xml:space="preserve">V/v triển khai thực hiện Quyết định </w:t>
      </w:r>
      <w:r w:rsidR="00745479" w:rsidRPr="00745479">
        <w:rPr>
          <w:b w:val="0"/>
          <w:sz w:val="28"/>
          <w:szCs w:val="28"/>
        </w:rPr>
        <w:t>5692/QĐ-TLĐ ngày 08/12/2022 của Tổng Liên đoàn Lao động Việt Nam</w:t>
      </w:r>
      <w:r w:rsidR="002C1E36">
        <w:rPr>
          <w:b w:val="0"/>
          <w:sz w:val="28"/>
          <w:szCs w:val="28"/>
        </w:rPr>
        <w:t xml:space="preserve"> </w:t>
      </w:r>
      <w:r w:rsidR="002C1E36" w:rsidRPr="002C1E36">
        <w:rPr>
          <w:b w:val="0"/>
          <w:sz w:val="28"/>
          <w:szCs w:val="28"/>
        </w:rPr>
        <w:t xml:space="preserve">(Hồ sơ quyết toán: Quyết định </w:t>
      </w:r>
      <w:r w:rsidR="002C1E36">
        <w:rPr>
          <w:b w:val="0"/>
          <w:sz w:val="28"/>
          <w:szCs w:val="28"/>
        </w:rPr>
        <w:t>công nhận BCH của LĐLĐ quận</w:t>
      </w:r>
      <w:r w:rsidR="002C1E36" w:rsidRPr="002C1E36">
        <w:rPr>
          <w:b w:val="0"/>
          <w:sz w:val="28"/>
          <w:szCs w:val="28"/>
        </w:rPr>
        <w:t>; Chứng từ chuyển khoản hoặc danh sách ký nhận tiền mặt hàng tháng; hàng quý)</w:t>
      </w:r>
    </w:p>
    <w:p w14:paraId="71E5CF3D" w14:textId="759549A3" w:rsidR="00D86724" w:rsidRPr="00804E6D" w:rsidRDefault="00D86724" w:rsidP="00D86724">
      <w:pPr>
        <w:shd w:val="clear" w:color="auto" w:fill="FFFFFF"/>
        <w:spacing w:line="288" w:lineRule="auto"/>
        <w:ind w:firstLine="720"/>
        <w:rPr>
          <w:color w:val="auto"/>
          <w:sz w:val="28"/>
          <w:szCs w:val="28"/>
        </w:rPr>
      </w:pPr>
      <w:r>
        <w:rPr>
          <w:b/>
          <w:bCs/>
          <w:color w:val="auto"/>
          <w:sz w:val="28"/>
          <w:szCs w:val="28"/>
        </w:rPr>
        <w:t>5</w:t>
      </w:r>
      <w:r w:rsidRPr="00804E6D">
        <w:rPr>
          <w:b/>
          <w:bCs/>
          <w:color w:val="auto"/>
          <w:sz w:val="28"/>
          <w:szCs w:val="28"/>
        </w:rPr>
        <w:t>.</w:t>
      </w:r>
      <w:r w:rsidRPr="00804E6D">
        <w:rPr>
          <w:b/>
          <w:bCs/>
          <w:color w:val="auto"/>
          <w:sz w:val="28"/>
          <w:szCs w:val="28"/>
          <w:lang w:val="vi-VN"/>
        </w:rPr>
        <w:t xml:space="preserve"> Chi </w:t>
      </w:r>
      <w:r>
        <w:rPr>
          <w:b/>
          <w:bCs/>
          <w:color w:val="auto"/>
          <w:sz w:val="28"/>
          <w:szCs w:val="28"/>
        </w:rPr>
        <w:t>khác</w:t>
      </w:r>
      <w:r w:rsidRPr="00804E6D">
        <w:rPr>
          <w:b/>
          <w:bCs/>
          <w:color w:val="auto"/>
          <w:sz w:val="28"/>
          <w:szCs w:val="28"/>
          <w:lang w:val="vi-VN"/>
        </w:rPr>
        <w:t>:</w:t>
      </w:r>
    </w:p>
    <w:p w14:paraId="6EF93F91" w14:textId="4473DB27" w:rsidR="00D86724" w:rsidRPr="00D86724" w:rsidRDefault="00D86724" w:rsidP="00D86724">
      <w:pPr>
        <w:shd w:val="clear" w:color="auto" w:fill="FFFFFF"/>
        <w:spacing w:line="288" w:lineRule="auto"/>
        <w:ind w:firstLine="720"/>
        <w:rPr>
          <w:rFonts w:eastAsia="SimSun"/>
          <w:bCs/>
          <w:color w:val="auto"/>
          <w:sz w:val="28"/>
          <w:szCs w:val="28"/>
          <w:lang w:val="vi-VN"/>
        </w:rPr>
      </w:pPr>
      <w:r w:rsidRPr="00D86724">
        <w:rPr>
          <w:rFonts w:eastAsia="SimSun"/>
          <w:bCs/>
          <w:color w:val="auto"/>
          <w:sz w:val="28"/>
          <w:szCs w:val="28"/>
          <w:lang w:val="vi-VN"/>
        </w:rPr>
        <w:t>Chi phối hợp hoạt động với các Tổ chức Chính trị -  Xã hội khác…</w:t>
      </w:r>
    </w:p>
    <w:p w14:paraId="6B08A24D" w14:textId="6DD7DCCD" w:rsidR="00D86724" w:rsidRDefault="00D86724" w:rsidP="00D86724">
      <w:pPr>
        <w:shd w:val="clear" w:color="auto" w:fill="FFFFFF"/>
        <w:spacing w:line="288" w:lineRule="auto"/>
        <w:ind w:firstLine="720"/>
        <w:rPr>
          <w:rFonts w:eastAsia="SimSun"/>
          <w:bCs/>
          <w:color w:val="auto"/>
          <w:sz w:val="28"/>
          <w:szCs w:val="28"/>
          <w:lang w:val="vi-VN"/>
        </w:rPr>
      </w:pPr>
      <w:r w:rsidRPr="00D86724">
        <w:rPr>
          <w:rFonts w:eastAsia="SimSun"/>
          <w:bCs/>
          <w:color w:val="auto"/>
          <w:sz w:val="28"/>
          <w:szCs w:val="28"/>
          <w:lang w:val="vi-VN"/>
        </w:rPr>
        <w:t>Chi cho các công việc hoàn thiện các thủ tục để đoàn viên ưu tú được kết nạp Đảng Cộng sản Việt Nam.</w:t>
      </w:r>
    </w:p>
    <w:p w14:paraId="085D3A65" w14:textId="77777777" w:rsidR="00200398" w:rsidRDefault="00D86724" w:rsidP="00D86724">
      <w:pPr>
        <w:shd w:val="clear" w:color="auto" w:fill="FFFFFF"/>
        <w:spacing w:line="288" w:lineRule="auto"/>
        <w:ind w:firstLine="720"/>
        <w:rPr>
          <w:color w:val="auto"/>
          <w:sz w:val="28"/>
          <w:szCs w:val="28"/>
        </w:rPr>
      </w:pPr>
      <w:r w:rsidRPr="00D86724">
        <w:rPr>
          <w:color w:val="auto"/>
          <w:sz w:val="28"/>
          <w:szCs w:val="28"/>
        </w:rPr>
        <w:lastRenderedPageBreak/>
        <w:t>Chi phụ cấp ủy viên Ủy ban kiểm tra, Trưởng ban nữ công quần chúng, ủy viên ban nữ công quần chúng công đoàn cơ sở. Mức chi phụ cấp ủy viên Ủy ban kiểm tra, Trưởng ban nữ công quần chúng,</w:t>
      </w:r>
      <w:r w:rsidR="00200398">
        <w:rPr>
          <w:color w:val="auto"/>
          <w:sz w:val="28"/>
          <w:szCs w:val="28"/>
        </w:rPr>
        <w:t xml:space="preserve"> ủy viên ban nữ công quần chúng. </w:t>
      </w:r>
    </w:p>
    <w:p w14:paraId="0D3EA979" w14:textId="3C086EE1" w:rsidR="00D86724" w:rsidRPr="00200398" w:rsidRDefault="00200398" w:rsidP="00D86724">
      <w:pPr>
        <w:shd w:val="clear" w:color="auto" w:fill="FFFFFF"/>
        <w:spacing w:line="288" w:lineRule="auto"/>
        <w:ind w:firstLine="720"/>
        <w:rPr>
          <w:color w:val="auto"/>
          <w:sz w:val="28"/>
          <w:szCs w:val="28"/>
          <w:lang w:val="vi-VN"/>
        </w:rPr>
      </w:pPr>
      <w:r>
        <w:rPr>
          <w:color w:val="auto"/>
          <w:sz w:val="28"/>
          <w:szCs w:val="28"/>
        </w:rPr>
        <w:t>(Lưu ý BCH CĐCS xây dựng mức chi cụ thể theo</w:t>
      </w:r>
      <w:r w:rsidR="00D86724" w:rsidRPr="00D86724">
        <w:rPr>
          <w:color w:val="auto"/>
          <w:sz w:val="28"/>
          <w:szCs w:val="28"/>
        </w:rPr>
        <w:t xml:space="preserve"> Khoản 2 và khoản 3 Điều 3 Quy định ban hành kèm theo Quyết định số 5692/QD-TLD ngày 08 tháng 12 năm 2022 của Đoàn Chủ tịch Tổng Liên đoàn Lao động Việt Nam về việc ban hành Quy định chế độ phụ cấp cán bộ công đoàn và không cao hơn mức chi phụ cấp trách nhiệm phó chủ tịch công đoàn cơ sở</w:t>
      </w:r>
      <w:r>
        <w:rPr>
          <w:color w:val="auto"/>
          <w:sz w:val="28"/>
          <w:szCs w:val="28"/>
        </w:rPr>
        <w:t xml:space="preserve">. </w:t>
      </w:r>
      <w:r w:rsidRPr="00200398">
        <w:rPr>
          <w:color w:val="auto"/>
          <w:sz w:val="28"/>
          <w:szCs w:val="28"/>
        </w:rPr>
        <w:t>Hồ sơ quyết toán: Quyết định công nhận; Chứng từ chuyển khoản hoặc danh sách ký nhận tiền mặt hàng tháng; hàng quý)</w:t>
      </w:r>
    </w:p>
    <w:p w14:paraId="1C75B012" w14:textId="5F53B539" w:rsidR="00084F6F" w:rsidRDefault="00697A54" w:rsidP="00745479">
      <w:pPr>
        <w:widowControl w:val="0"/>
        <w:tabs>
          <w:tab w:val="left" w:pos="900"/>
        </w:tabs>
        <w:spacing w:line="288" w:lineRule="auto"/>
        <w:ind w:firstLine="720"/>
        <w:rPr>
          <w:b/>
          <w:color w:val="auto"/>
          <w:sz w:val="28"/>
          <w:szCs w:val="28"/>
        </w:rPr>
      </w:pPr>
      <w:r>
        <w:rPr>
          <w:b/>
          <w:color w:val="auto"/>
          <w:sz w:val="28"/>
          <w:szCs w:val="28"/>
        </w:rPr>
        <w:t>IV. Định mức tồn quỹ tiền mặt:</w:t>
      </w:r>
    </w:p>
    <w:p w14:paraId="7D205978" w14:textId="36EEDCBE" w:rsidR="00697A54" w:rsidRDefault="00697A54" w:rsidP="00697A54">
      <w:pPr>
        <w:tabs>
          <w:tab w:val="right" w:pos="7560"/>
        </w:tabs>
        <w:spacing w:line="288" w:lineRule="auto"/>
        <w:ind w:firstLine="709"/>
        <w:rPr>
          <w:color w:val="auto"/>
          <w:sz w:val="28"/>
          <w:szCs w:val="28"/>
        </w:rPr>
      </w:pPr>
      <w:r w:rsidRPr="00804E6D">
        <w:rPr>
          <w:color w:val="auto"/>
          <w:sz w:val="28"/>
          <w:szCs w:val="28"/>
        </w:rPr>
        <w:t xml:space="preserve">Tồn quỹ tiền mặt tối đa không quá 20 triệu đồng. </w:t>
      </w:r>
    </w:p>
    <w:p w14:paraId="04972491" w14:textId="77777777" w:rsidR="00B339C0" w:rsidRPr="00804E6D" w:rsidRDefault="00B339C0" w:rsidP="00697A54">
      <w:pPr>
        <w:tabs>
          <w:tab w:val="right" w:pos="7560"/>
        </w:tabs>
        <w:spacing w:line="288" w:lineRule="auto"/>
        <w:ind w:firstLine="709"/>
        <w:rPr>
          <w:color w:val="auto"/>
          <w:sz w:val="28"/>
          <w:szCs w:val="28"/>
        </w:rPr>
      </w:pPr>
    </w:p>
    <w:p w14:paraId="143A7A54" w14:textId="002F702B" w:rsidR="00FD4543" w:rsidRPr="00804E6D" w:rsidRDefault="00804E6D" w:rsidP="00924E71">
      <w:pPr>
        <w:tabs>
          <w:tab w:val="right" w:pos="7560"/>
        </w:tabs>
        <w:spacing w:line="288" w:lineRule="auto"/>
        <w:ind w:firstLine="709"/>
        <w:rPr>
          <w:color w:val="auto"/>
          <w:sz w:val="28"/>
          <w:szCs w:val="28"/>
        </w:rPr>
      </w:pPr>
      <w:r w:rsidRPr="00804E6D">
        <w:rPr>
          <w:color w:val="auto"/>
          <w:sz w:val="28"/>
          <w:szCs w:val="28"/>
        </w:rPr>
        <w:t>Ban chấp hành</w:t>
      </w:r>
      <w:r w:rsidR="00084F6F" w:rsidRPr="00804E6D">
        <w:rPr>
          <w:color w:val="auto"/>
          <w:sz w:val="28"/>
          <w:szCs w:val="28"/>
        </w:rPr>
        <w:t xml:space="preserve"> CĐCS quyết định </w:t>
      </w:r>
      <w:r w:rsidR="00B339C0">
        <w:rPr>
          <w:color w:val="auto"/>
          <w:sz w:val="28"/>
          <w:szCs w:val="28"/>
        </w:rPr>
        <w:t xml:space="preserve">mức </w:t>
      </w:r>
      <w:r w:rsidR="00084F6F" w:rsidRPr="00804E6D">
        <w:rPr>
          <w:color w:val="auto"/>
          <w:sz w:val="28"/>
          <w:szCs w:val="28"/>
        </w:rPr>
        <w:t xml:space="preserve">chi theo các nội dung đã được quy định </w:t>
      </w:r>
      <w:r w:rsidR="00C13AAF" w:rsidRPr="00804E6D">
        <w:rPr>
          <w:color w:val="auto"/>
          <w:sz w:val="28"/>
          <w:szCs w:val="28"/>
        </w:rPr>
        <w:t xml:space="preserve">tại quy chế này và đã được đưa vào Dự toán </w:t>
      </w:r>
      <w:r w:rsidR="00B339C0">
        <w:rPr>
          <w:color w:val="auto"/>
          <w:sz w:val="28"/>
          <w:szCs w:val="28"/>
        </w:rPr>
        <w:t>thu chi tài chính công đoàn hàng</w:t>
      </w:r>
      <w:r w:rsidR="00C13AAF" w:rsidRPr="00804E6D">
        <w:rPr>
          <w:color w:val="auto"/>
          <w:sz w:val="28"/>
          <w:szCs w:val="28"/>
        </w:rPr>
        <w:t xml:space="preserve"> năm gửi về Công đoàn cấp trên phê duyệt</w:t>
      </w:r>
      <w:r w:rsidR="00B339C0">
        <w:rPr>
          <w:color w:val="auto"/>
          <w:sz w:val="28"/>
          <w:szCs w:val="28"/>
        </w:rPr>
        <w:t>.</w:t>
      </w:r>
      <w:r w:rsidR="0038525B" w:rsidRPr="00804E6D">
        <w:rPr>
          <w:color w:val="auto"/>
          <w:sz w:val="28"/>
          <w:szCs w:val="28"/>
        </w:rPr>
        <w:t xml:space="preserve"> </w:t>
      </w:r>
      <w:r w:rsidR="00B339C0">
        <w:rPr>
          <w:color w:val="auto"/>
          <w:sz w:val="28"/>
          <w:szCs w:val="28"/>
        </w:rPr>
        <w:t>T</w:t>
      </w:r>
      <w:r w:rsidR="0038525B" w:rsidRPr="00804E6D">
        <w:rPr>
          <w:color w:val="auto"/>
          <w:sz w:val="28"/>
          <w:szCs w:val="28"/>
        </w:rPr>
        <w:t>hực hiện kiểm quỹ tiền mặt định kỳ hàng tháng.</w:t>
      </w:r>
    </w:p>
    <w:p w14:paraId="6A9C3BFA" w14:textId="67D67BC8" w:rsidR="00084F6F" w:rsidRPr="00804E6D" w:rsidRDefault="00FD4543" w:rsidP="00924E71">
      <w:pPr>
        <w:tabs>
          <w:tab w:val="right" w:pos="7560"/>
        </w:tabs>
        <w:spacing w:line="288" w:lineRule="auto"/>
        <w:ind w:firstLine="709"/>
        <w:rPr>
          <w:color w:val="auto"/>
          <w:sz w:val="28"/>
          <w:szCs w:val="28"/>
        </w:rPr>
      </w:pPr>
      <w:r w:rsidRPr="00804E6D">
        <w:rPr>
          <w:color w:val="auto"/>
          <w:sz w:val="28"/>
          <w:szCs w:val="28"/>
        </w:rPr>
        <w:t xml:space="preserve">Trường hợp phát sinh những yêu cầu chi ngoài nội dung quy chế hoặc cần sử dụng tích lũy năm trước, Ban Chấp hành Công đoàn cơ sở phải được sự thống nhất bằng văn bản của công đoàn cấp trên trực </w:t>
      </w:r>
      <w:r w:rsidR="0038525B" w:rsidRPr="00804E6D">
        <w:rPr>
          <w:color w:val="auto"/>
          <w:sz w:val="28"/>
          <w:szCs w:val="28"/>
        </w:rPr>
        <w:t>tiếp.</w:t>
      </w:r>
    </w:p>
    <w:p w14:paraId="47C91A4B" w14:textId="1E3C5292" w:rsidR="00084F6F" w:rsidRPr="00804E6D" w:rsidRDefault="00084F6F" w:rsidP="00924E71">
      <w:pPr>
        <w:tabs>
          <w:tab w:val="right" w:pos="7560"/>
        </w:tabs>
        <w:spacing w:line="288" w:lineRule="auto"/>
        <w:ind w:firstLine="851"/>
        <w:rPr>
          <w:color w:val="auto"/>
          <w:sz w:val="28"/>
          <w:szCs w:val="28"/>
        </w:rPr>
      </w:pPr>
      <w:r w:rsidRPr="00804E6D">
        <w:rPr>
          <w:color w:val="auto"/>
          <w:sz w:val="28"/>
          <w:szCs w:val="28"/>
        </w:rPr>
        <w:t xml:space="preserve">Trên đây là quy định thu chi ngân sách công đoàn cơ sở, có hiệu lực từ ngày. </w:t>
      </w:r>
      <w:r w:rsidR="00DD4EDA" w:rsidRPr="00804E6D">
        <w:rPr>
          <w:color w:val="auto"/>
          <w:sz w:val="28"/>
          <w:szCs w:val="28"/>
        </w:rPr>
        <w:t>….</w:t>
      </w:r>
      <w:r w:rsidRPr="00804E6D">
        <w:rPr>
          <w:color w:val="auto"/>
          <w:sz w:val="28"/>
          <w:szCs w:val="28"/>
        </w:rPr>
        <w:t>/</w:t>
      </w:r>
      <w:r w:rsidR="00DD4EDA" w:rsidRPr="00804E6D">
        <w:rPr>
          <w:color w:val="auto"/>
          <w:sz w:val="28"/>
          <w:szCs w:val="28"/>
        </w:rPr>
        <w:t>…/</w:t>
      </w:r>
      <w:r w:rsidRPr="00804E6D">
        <w:rPr>
          <w:color w:val="auto"/>
          <w:sz w:val="28"/>
          <w:szCs w:val="28"/>
        </w:rPr>
        <w:t>20</w:t>
      </w:r>
      <w:r w:rsidR="00D53738" w:rsidRPr="00804E6D">
        <w:rPr>
          <w:color w:val="auto"/>
          <w:sz w:val="28"/>
          <w:szCs w:val="28"/>
        </w:rPr>
        <w:t>….</w:t>
      </w:r>
      <w:r w:rsidR="00745479">
        <w:rPr>
          <w:color w:val="auto"/>
          <w:sz w:val="28"/>
          <w:szCs w:val="28"/>
        </w:rPr>
        <w:t>T</w:t>
      </w:r>
      <w:r w:rsidRPr="00804E6D">
        <w:rPr>
          <w:color w:val="auto"/>
          <w:sz w:val="28"/>
          <w:szCs w:val="28"/>
        </w:rPr>
        <w:t xml:space="preserve">rong quá trình thực hiện có </w:t>
      </w:r>
      <w:r w:rsidR="00FD4543" w:rsidRPr="00804E6D">
        <w:rPr>
          <w:color w:val="auto"/>
          <w:sz w:val="28"/>
          <w:szCs w:val="28"/>
        </w:rPr>
        <w:t xml:space="preserve"> </w:t>
      </w:r>
      <w:r w:rsidRPr="00804E6D">
        <w:rPr>
          <w:color w:val="auto"/>
          <w:sz w:val="28"/>
          <w:szCs w:val="28"/>
        </w:rPr>
        <w:t>phát sinh ngoài quy chế, Ban Chấp hành sẽ họp và thống nhất quyết định (có biên bản cuộc họp).</w:t>
      </w:r>
    </w:p>
    <w:p w14:paraId="09029BE5" w14:textId="666AB5B2" w:rsidR="00084F6F" w:rsidRPr="00804E6D" w:rsidRDefault="00084F6F" w:rsidP="00924E71">
      <w:pPr>
        <w:tabs>
          <w:tab w:val="right" w:pos="7560"/>
        </w:tabs>
        <w:spacing w:line="288" w:lineRule="auto"/>
        <w:ind w:firstLine="851"/>
        <w:rPr>
          <w:color w:val="auto"/>
          <w:sz w:val="28"/>
          <w:szCs w:val="28"/>
        </w:rPr>
      </w:pPr>
      <w:r w:rsidRPr="00804E6D">
        <w:rPr>
          <w:color w:val="auto"/>
          <w:sz w:val="28"/>
          <w:szCs w:val="28"/>
        </w:rPr>
        <w:t xml:space="preserve">Quy chế này được Ban Chấp hành CĐCS nộp về </w:t>
      </w:r>
      <w:r w:rsidR="00804E6D">
        <w:rPr>
          <w:color w:val="auto"/>
          <w:sz w:val="28"/>
          <w:szCs w:val="28"/>
        </w:rPr>
        <w:t>công đoàn cấp trên</w:t>
      </w:r>
      <w:r w:rsidRPr="00804E6D">
        <w:rPr>
          <w:color w:val="auto"/>
          <w:sz w:val="28"/>
          <w:szCs w:val="28"/>
        </w:rPr>
        <w:t xml:space="preserve"> và công khai cho Doanh nghiệp và toàn thể đoàn viên của CĐCS.</w:t>
      </w:r>
    </w:p>
    <w:p w14:paraId="44236234" w14:textId="77777777" w:rsidR="00084F6F" w:rsidRPr="00804E6D" w:rsidRDefault="00084F6F" w:rsidP="00084F6F">
      <w:pPr>
        <w:tabs>
          <w:tab w:val="center" w:pos="7150"/>
        </w:tabs>
        <w:spacing w:before="160"/>
        <w:ind w:firstLine="778"/>
        <w:outlineLvl w:val="0"/>
        <w:rPr>
          <w:b/>
          <w:bCs/>
          <w:color w:val="auto"/>
          <w:sz w:val="28"/>
          <w:szCs w:val="28"/>
        </w:rPr>
      </w:pPr>
      <w:r w:rsidRPr="00804E6D">
        <w:rPr>
          <w:color w:val="auto"/>
          <w:sz w:val="28"/>
          <w:szCs w:val="28"/>
        </w:rPr>
        <w:tab/>
      </w:r>
      <w:r w:rsidRPr="00804E6D">
        <w:rPr>
          <w:b/>
          <w:bCs/>
          <w:color w:val="auto"/>
          <w:sz w:val="28"/>
          <w:szCs w:val="28"/>
        </w:rPr>
        <w:t>TM. BAN CHẤP HÀNH</w:t>
      </w:r>
    </w:p>
    <w:p w14:paraId="1C7B3FB5" w14:textId="77777777" w:rsidR="00084F6F" w:rsidRPr="00804E6D" w:rsidRDefault="00084F6F" w:rsidP="00084F6F">
      <w:pPr>
        <w:pStyle w:val="Heading1"/>
        <w:keepNext w:val="0"/>
        <w:ind w:firstLine="778"/>
        <w:rPr>
          <w:color w:val="auto"/>
          <w:sz w:val="28"/>
          <w:szCs w:val="28"/>
        </w:rPr>
      </w:pPr>
      <w:r w:rsidRPr="00804E6D">
        <w:rPr>
          <w:color w:val="auto"/>
          <w:sz w:val="28"/>
          <w:szCs w:val="28"/>
        </w:rPr>
        <w:tab/>
        <w:t>CHỦ TỊCH</w:t>
      </w:r>
    </w:p>
    <w:sectPr w:rsidR="00084F6F" w:rsidRPr="00804E6D" w:rsidSect="00B77AE4">
      <w:pgSz w:w="11909" w:h="16834" w:code="9"/>
      <w:pgMar w:top="1134" w:right="862" w:bottom="1134"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5088"/>
    <w:multiLevelType w:val="hybridMultilevel"/>
    <w:tmpl w:val="AD9A98F4"/>
    <w:lvl w:ilvl="0" w:tplc="2838729E">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701F0C"/>
    <w:multiLevelType w:val="hybridMultilevel"/>
    <w:tmpl w:val="49B057AE"/>
    <w:lvl w:ilvl="0" w:tplc="54B0693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84F6F"/>
    <w:rsid w:val="000170E9"/>
    <w:rsid w:val="00027CF0"/>
    <w:rsid w:val="00084F6F"/>
    <w:rsid w:val="00091C0B"/>
    <w:rsid w:val="000A038F"/>
    <w:rsid w:val="000B5A73"/>
    <w:rsid w:val="000D3DAD"/>
    <w:rsid w:val="000D4386"/>
    <w:rsid w:val="000D7CAC"/>
    <w:rsid w:val="0010128B"/>
    <w:rsid w:val="00181052"/>
    <w:rsid w:val="001C4AA8"/>
    <w:rsid w:val="001F733F"/>
    <w:rsid w:val="00200398"/>
    <w:rsid w:val="00212041"/>
    <w:rsid w:val="002942B6"/>
    <w:rsid w:val="002A4F66"/>
    <w:rsid w:val="002C1E36"/>
    <w:rsid w:val="00331193"/>
    <w:rsid w:val="0038525B"/>
    <w:rsid w:val="003A72CD"/>
    <w:rsid w:val="003D4171"/>
    <w:rsid w:val="003E40BF"/>
    <w:rsid w:val="004000F5"/>
    <w:rsid w:val="0042513E"/>
    <w:rsid w:val="00435DB0"/>
    <w:rsid w:val="00461631"/>
    <w:rsid w:val="004B1944"/>
    <w:rsid w:val="004E157D"/>
    <w:rsid w:val="005229B1"/>
    <w:rsid w:val="00542608"/>
    <w:rsid w:val="0055334C"/>
    <w:rsid w:val="005F13BF"/>
    <w:rsid w:val="005F507E"/>
    <w:rsid w:val="006138EB"/>
    <w:rsid w:val="00652B20"/>
    <w:rsid w:val="00691623"/>
    <w:rsid w:val="00697A54"/>
    <w:rsid w:val="006B2993"/>
    <w:rsid w:val="007279E3"/>
    <w:rsid w:val="00745479"/>
    <w:rsid w:val="00754BB1"/>
    <w:rsid w:val="007867A2"/>
    <w:rsid w:val="007B47F3"/>
    <w:rsid w:val="007B7D16"/>
    <w:rsid w:val="00804E6D"/>
    <w:rsid w:val="00805F86"/>
    <w:rsid w:val="00843A86"/>
    <w:rsid w:val="00844FB7"/>
    <w:rsid w:val="008718D8"/>
    <w:rsid w:val="00912A8A"/>
    <w:rsid w:val="00913EE8"/>
    <w:rsid w:val="00924E71"/>
    <w:rsid w:val="00980F6A"/>
    <w:rsid w:val="00982ED9"/>
    <w:rsid w:val="00A60BB5"/>
    <w:rsid w:val="00A61D56"/>
    <w:rsid w:val="00A90EA9"/>
    <w:rsid w:val="00A96A1B"/>
    <w:rsid w:val="00AB7055"/>
    <w:rsid w:val="00AF64D4"/>
    <w:rsid w:val="00B339C0"/>
    <w:rsid w:val="00B453B9"/>
    <w:rsid w:val="00B54357"/>
    <w:rsid w:val="00B66758"/>
    <w:rsid w:val="00B77AE4"/>
    <w:rsid w:val="00B81362"/>
    <w:rsid w:val="00B8388D"/>
    <w:rsid w:val="00B87A9E"/>
    <w:rsid w:val="00BB06EC"/>
    <w:rsid w:val="00C04616"/>
    <w:rsid w:val="00C13AAF"/>
    <w:rsid w:val="00C4588E"/>
    <w:rsid w:val="00C71AF4"/>
    <w:rsid w:val="00C8271D"/>
    <w:rsid w:val="00C84C47"/>
    <w:rsid w:val="00CE29E9"/>
    <w:rsid w:val="00D53738"/>
    <w:rsid w:val="00D8584F"/>
    <w:rsid w:val="00D86104"/>
    <w:rsid w:val="00D86724"/>
    <w:rsid w:val="00DD4EDA"/>
    <w:rsid w:val="00E06BBC"/>
    <w:rsid w:val="00E7445D"/>
    <w:rsid w:val="00E86509"/>
    <w:rsid w:val="00F560BD"/>
    <w:rsid w:val="00FD4543"/>
    <w:rsid w:val="00FD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_x0000_s1027"/>
      </o:rules>
    </o:shapelayout>
  </w:shapeDefaults>
  <w:decimalSymbol w:val=","/>
  <w:listSeparator w:val=","/>
  <w14:docId w14:val="0BD607B2"/>
  <w15:docId w15:val="{84BA214E-530C-4684-B74B-E7D1FE74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64"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88D"/>
    <w:pPr>
      <w:spacing w:line="240" w:lineRule="auto"/>
      <w:ind w:firstLine="562"/>
    </w:pPr>
    <w:rPr>
      <w:rFonts w:eastAsia="Times New Roman"/>
      <w:iCs/>
      <w:color w:val="3366FF"/>
      <w:sz w:val="26"/>
      <w:szCs w:val="20"/>
    </w:rPr>
  </w:style>
  <w:style w:type="paragraph" w:styleId="Heading1">
    <w:name w:val="heading 1"/>
    <w:basedOn w:val="Normal"/>
    <w:next w:val="Normal"/>
    <w:link w:val="Heading1Char"/>
    <w:qFormat/>
    <w:rsid w:val="00084F6F"/>
    <w:pPr>
      <w:keepNext/>
      <w:tabs>
        <w:tab w:val="center" w:pos="7150"/>
      </w:tabs>
      <w:outlineLvl w:val="0"/>
    </w:pPr>
    <w:rPr>
      <w:b/>
      <w:bCs/>
      <w:color w:val="0000FF"/>
    </w:rPr>
  </w:style>
  <w:style w:type="paragraph" w:styleId="Heading2">
    <w:name w:val="heading 2"/>
    <w:basedOn w:val="Normal"/>
    <w:next w:val="Normal"/>
    <w:link w:val="Heading2Char"/>
    <w:qFormat/>
    <w:rsid w:val="00084F6F"/>
    <w:pPr>
      <w:keepNext/>
      <w:outlineLvl w:val="1"/>
    </w:pPr>
    <w:rPr>
      <w:b/>
      <w:bCs/>
      <w:color w:val="0000FF"/>
      <w:sz w:val="40"/>
    </w:rPr>
  </w:style>
  <w:style w:type="paragraph" w:styleId="Heading3">
    <w:name w:val="heading 3"/>
    <w:basedOn w:val="Normal"/>
    <w:next w:val="Normal"/>
    <w:link w:val="Heading3Char"/>
    <w:qFormat/>
    <w:rsid w:val="00084F6F"/>
    <w:pPr>
      <w:keepNext/>
      <w:outlineLvl w:val="2"/>
    </w:pPr>
    <w:rPr>
      <w:b/>
      <w:bCs/>
      <w:color w:val="0000FF"/>
      <w:sz w:val="32"/>
    </w:rPr>
  </w:style>
  <w:style w:type="paragraph" w:styleId="Heading6">
    <w:name w:val="heading 6"/>
    <w:basedOn w:val="Normal"/>
    <w:next w:val="Normal"/>
    <w:link w:val="Heading6Char"/>
    <w:qFormat/>
    <w:rsid w:val="00745479"/>
    <w:pPr>
      <w:spacing w:before="240" w:after="60"/>
      <w:ind w:firstLine="0"/>
      <w:jc w:val="left"/>
      <w:outlineLvl w:val="5"/>
    </w:pPr>
    <w:rPr>
      <w:b/>
      <w:bCs/>
      <w:i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F6F"/>
    <w:rPr>
      <w:rFonts w:eastAsia="Times New Roman"/>
      <w:b/>
      <w:bCs/>
      <w:iCs/>
      <w:color w:val="0000FF"/>
      <w:sz w:val="26"/>
      <w:szCs w:val="20"/>
    </w:rPr>
  </w:style>
  <w:style w:type="character" w:customStyle="1" w:styleId="Heading2Char">
    <w:name w:val="Heading 2 Char"/>
    <w:basedOn w:val="DefaultParagraphFont"/>
    <w:link w:val="Heading2"/>
    <w:rsid w:val="00084F6F"/>
    <w:rPr>
      <w:rFonts w:eastAsia="Times New Roman"/>
      <w:b/>
      <w:bCs/>
      <w:iCs/>
      <w:color w:val="0000FF"/>
      <w:sz w:val="40"/>
      <w:szCs w:val="20"/>
    </w:rPr>
  </w:style>
  <w:style w:type="character" w:customStyle="1" w:styleId="Heading3Char">
    <w:name w:val="Heading 3 Char"/>
    <w:basedOn w:val="DefaultParagraphFont"/>
    <w:link w:val="Heading3"/>
    <w:rsid w:val="00084F6F"/>
    <w:rPr>
      <w:rFonts w:eastAsia="Times New Roman"/>
      <w:b/>
      <w:bCs/>
      <w:iCs/>
      <w:color w:val="0000FF"/>
      <w:sz w:val="32"/>
      <w:szCs w:val="20"/>
    </w:rPr>
  </w:style>
  <w:style w:type="paragraph" w:styleId="BodyText">
    <w:name w:val="Body Text"/>
    <w:basedOn w:val="Normal"/>
    <w:link w:val="BodyTextChar"/>
    <w:rsid w:val="00084F6F"/>
    <w:rPr>
      <w:color w:val="0000FF"/>
    </w:rPr>
  </w:style>
  <w:style w:type="character" w:customStyle="1" w:styleId="BodyTextChar">
    <w:name w:val="Body Text Char"/>
    <w:basedOn w:val="DefaultParagraphFont"/>
    <w:link w:val="BodyText"/>
    <w:rsid w:val="00084F6F"/>
    <w:rPr>
      <w:rFonts w:eastAsia="Times New Roman"/>
      <w:iCs/>
      <w:color w:val="0000FF"/>
      <w:sz w:val="26"/>
      <w:szCs w:val="20"/>
    </w:rPr>
  </w:style>
  <w:style w:type="paragraph" w:styleId="BodyTextIndent2">
    <w:name w:val="Body Text Indent 2"/>
    <w:basedOn w:val="Normal"/>
    <w:link w:val="BodyTextIndent2Char"/>
    <w:rsid w:val="00084F6F"/>
    <w:pPr>
      <w:ind w:firstLine="650"/>
    </w:pPr>
    <w:rPr>
      <w:color w:val="0000FF"/>
    </w:rPr>
  </w:style>
  <w:style w:type="character" w:customStyle="1" w:styleId="BodyTextIndent2Char">
    <w:name w:val="Body Text Indent 2 Char"/>
    <w:basedOn w:val="DefaultParagraphFont"/>
    <w:link w:val="BodyTextIndent2"/>
    <w:rsid w:val="00084F6F"/>
    <w:rPr>
      <w:rFonts w:eastAsia="Times New Roman"/>
      <w:iCs/>
      <w:color w:val="0000FF"/>
      <w:sz w:val="26"/>
      <w:szCs w:val="20"/>
    </w:rPr>
  </w:style>
  <w:style w:type="paragraph" w:styleId="BodyTextIndent3">
    <w:name w:val="Body Text Indent 3"/>
    <w:basedOn w:val="Normal"/>
    <w:link w:val="BodyTextIndent3Char"/>
    <w:rsid w:val="00084F6F"/>
    <w:pPr>
      <w:ind w:firstLine="780"/>
    </w:pPr>
    <w:rPr>
      <w:color w:val="0000FF"/>
      <w:sz w:val="28"/>
    </w:rPr>
  </w:style>
  <w:style w:type="character" w:customStyle="1" w:styleId="BodyTextIndent3Char">
    <w:name w:val="Body Text Indent 3 Char"/>
    <w:basedOn w:val="DefaultParagraphFont"/>
    <w:link w:val="BodyTextIndent3"/>
    <w:rsid w:val="00084F6F"/>
    <w:rPr>
      <w:rFonts w:eastAsia="Times New Roman"/>
      <w:iCs/>
      <w:color w:val="0000FF"/>
      <w:szCs w:val="20"/>
    </w:rPr>
  </w:style>
  <w:style w:type="paragraph" w:styleId="ListParagraph">
    <w:name w:val="List Paragraph"/>
    <w:basedOn w:val="Normal"/>
    <w:uiPriority w:val="34"/>
    <w:qFormat/>
    <w:rsid w:val="00924E71"/>
    <w:pPr>
      <w:ind w:left="720"/>
      <w:contextualSpacing/>
    </w:pPr>
  </w:style>
  <w:style w:type="character" w:styleId="PageNumber">
    <w:name w:val="page number"/>
    <w:basedOn w:val="DefaultParagraphFont"/>
    <w:rsid w:val="00A90EA9"/>
  </w:style>
  <w:style w:type="character" w:styleId="Hyperlink">
    <w:name w:val="Hyperlink"/>
    <w:uiPriority w:val="99"/>
    <w:unhideWhenUsed/>
    <w:rsid w:val="00A90EA9"/>
    <w:rPr>
      <w:color w:val="0000FF"/>
      <w:u w:val="single"/>
    </w:rPr>
  </w:style>
  <w:style w:type="paragraph" w:styleId="NormalWeb">
    <w:name w:val="Normal (Web)"/>
    <w:basedOn w:val="Normal"/>
    <w:uiPriority w:val="99"/>
    <w:unhideWhenUsed/>
    <w:rsid w:val="00697A54"/>
    <w:pPr>
      <w:spacing w:before="100" w:beforeAutospacing="1" w:after="100" w:afterAutospacing="1"/>
      <w:ind w:firstLine="0"/>
      <w:jc w:val="left"/>
    </w:pPr>
    <w:rPr>
      <w:iCs w:val="0"/>
      <w:color w:val="auto"/>
      <w:sz w:val="24"/>
      <w:szCs w:val="24"/>
    </w:rPr>
  </w:style>
  <w:style w:type="character" w:customStyle="1" w:styleId="Heading6Char">
    <w:name w:val="Heading 6 Char"/>
    <w:basedOn w:val="DefaultParagraphFont"/>
    <w:link w:val="Heading6"/>
    <w:rsid w:val="00745479"/>
    <w:rPr>
      <w:rFonts w:eastAsia="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Lao-dong-Tien-luong/Quyet-dinh-5692-QD-TLD-2022-che-do-phu-cap-can-bo-cong-doan-cac-cap-546715.aspx?ac=emai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7</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 Thuy Le</dc:creator>
  <cp:keywords/>
  <dc:description/>
  <cp:lastModifiedBy>Admin</cp:lastModifiedBy>
  <cp:revision>16</cp:revision>
  <dcterms:created xsi:type="dcterms:W3CDTF">2022-03-24T02:00:00Z</dcterms:created>
  <dcterms:modified xsi:type="dcterms:W3CDTF">2023-07-24T09:46:00Z</dcterms:modified>
</cp:coreProperties>
</file>